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DA75A2" w14:textId="77777777" w:rsidR="00E6537A" w:rsidRDefault="007D3534" w:rsidP="00DB4392">
      <w:pPr>
        <w:ind w:right="1388"/>
        <w:rPr>
          <w:rFonts w:ascii="Century Gothic" w:hAnsi="Century Gothic"/>
          <w:noProof/>
          <w:lang w:val="it-IT" w:eastAsia="it-IT"/>
        </w:rPr>
      </w:pPr>
      <w:r w:rsidRPr="0042262C">
        <w:rPr>
          <w:rFonts w:ascii="Century Gothic" w:hAnsi="Century Gothic"/>
          <w:noProof/>
          <w:lang w:val="it-IT" w:eastAsia="it-IT"/>
        </w:rPr>
        <mc:AlternateContent>
          <mc:Choice Requires="wps">
            <w:drawing>
              <wp:anchor distT="0" distB="0" distL="114300" distR="114300" simplePos="0" relativeHeight="251660288" behindDoc="0" locked="0" layoutInCell="1" allowOverlap="1" wp14:anchorId="268401ED" wp14:editId="314AAEE0">
                <wp:simplePos x="0" y="0"/>
                <wp:positionH relativeFrom="margin">
                  <wp:posOffset>-750570</wp:posOffset>
                </wp:positionH>
                <wp:positionV relativeFrom="margin">
                  <wp:posOffset>4895215</wp:posOffset>
                </wp:positionV>
                <wp:extent cx="7656195" cy="2352675"/>
                <wp:effectExtent l="0" t="0" r="1905" b="9525"/>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6195" cy="2352675"/>
                        </a:xfrm>
                        <a:prstGeom prst="rect">
                          <a:avLst/>
                        </a:prstGeom>
                        <a:solidFill>
                          <a:srgbClr val="FFFFFF">
                            <a:alpha val="74902"/>
                          </a:srgbClr>
                        </a:solidFill>
                        <a:ln w="9525">
                          <a:noFill/>
                          <a:miter lim="800000"/>
                          <a:headEnd/>
                          <a:tailEnd/>
                        </a:ln>
                      </wps:spPr>
                      <wps:txbx>
                        <w:txbxContent>
                          <w:p w14:paraId="1E5E1B67" w14:textId="77777777" w:rsidR="00E6537A" w:rsidRDefault="007D3534" w:rsidP="00AF384B">
                            <w:pPr>
                              <w:pStyle w:val="Sottotitolo"/>
                              <w:spacing w:before="0" w:after="0"/>
                              <w:rPr>
                                <w:rFonts w:eastAsiaTheme="majorEastAsia" w:cstheme="majorBidi"/>
                                <w:spacing w:val="-10"/>
                                <w:kern w:val="28"/>
                                <w:sz w:val="48"/>
                                <w:szCs w:val="56"/>
                                <w:lang w:val="en-US"/>
                              </w:rPr>
                            </w:pPr>
                            <w:r w:rsidRPr="007D3534">
                              <w:rPr>
                                <w:rFonts w:eastAsiaTheme="majorEastAsia" w:cstheme="majorBidi"/>
                                <w:spacing w:val="-10"/>
                                <w:kern w:val="28"/>
                                <w:sz w:val="48"/>
                                <w:szCs w:val="56"/>
                                <w:lang w:val="en-US"/>
                              </w:rPr>
                              <w:t xml:space="preserve">A3 Action Group on Lifespan Health Promotion &amp;  </w:t>
                            </w:r>
                          </w:p>
                          <w:p w14:paraId="1B4DF651" w14:textId="24EFC28B" w:rsidR="00AF384B" w:rsidRPr="007D3534" w:rsidRDefault="007D3534" w:rsidP="00AF384B">
                            <w:pPr>
                              <w:pStyle w:val="Sottotitolo"/>
                              <w:spacing w:before="0" w:after="0"/>
                              <w:rPr>
                                <w:rFonts w:eastAsiaTheme="majorEastAsia" w:cstheme="majorBidi"/>
                                <w:spacing w:val="-10"/>
                                <w:kern w:val="28"/>
                                <w:sz w:val="48"/>
                                <w:szCs w:val="56"/>
                                <w:lang w:val="en-US"/>
                              </w:rPr>
                            </w:pPr>
                            <w:r w:rsidRPr="007D3534">
                              <w:rPr>
                                <w:rFonts w:eastAsiaTheme="majorEastAsia" w:cstheme="majorBidi"/>
                                <w:spacing w:val="-10"/>
                                <w:kern w:val="28"/>
                                <w:sz w:val="48"/>
                                <w:szCs w:val="56"/>
                                <w:lang w:val="en-US"/>
                              </w:rPr>
                              <w:t xml:space="preserve">Prevention of </w:t>
                            </w:r>
                            <w:r w:rsidR="009D1134">
                              <w:rPr>
                                <w:rFonts w:eastAsiaTheme="majorEastAsia" w:cstheme="majorBidi"/>
                                <w:spacing w:val="-10"/>
                                <w:kern w:val="28"/>
                                <w:sz w:val="48"/>
                                <w:szCs w:val="56"/>
                                <w:lang w:val="en-US"/>
                              </w:rPr>
                              <w:t>age related frailty and disease.</w:t>
                            </w:r>
                          </w:p>
                          <w:p w14:paraId="18EF483C" w14:textId="5E0564BA" w:rsidR="00DB4392" w:rsidRDefault="00C05693" w:rsidP="00AF384B">
                            <w:pPr>
                              <w:pStyle w:val="Sottotitolo"/>
                              <w:spacing w:before="0" w:after="0"/>
                              <w:rPr>
                                <w:rFonts w:eastAsiaTheme="majorEastAsia" w:cstheme="majorBidi"/>
                                <w:spacing w:val="-10"/>
                                <w:kern w:val="28"/>
                                <w:sz w:val="48"/>
                                <w:szCs w:val="56"/>
                                <w:lang w:val="en-US"/>
                              </w:rPr>
                            </w:pPr>
                            <w:r>
                              <w:rPr>
                                <w:rFonts w:eastAsiaTheme="majorEastAsia" w:cstheme="majorBidi"/>
                                <w:spacing w:val="-10"/>
                                <w:kern w:val="28"/>
                                <w:sz w:val="48"/>
                                <w:szCs w:val="56"/>
                                <w:lang w:val="en-US"/>
                              </w:rPr>
                              <w:t>Thematic Round Table</w:t>
                            </w:r>
                          </w:p>
                          <w:p w14:paraId="1219991D" w14:textId="6053C3E0" w:rsidR="00C05693" w:rsidRPr="00C05693" w:rsidRDefault="00C05693" w:rsidP="00C05693">
                            <w:pPr>
                              <w:jc w:val="center"/>
                              <w:rPr>
                                <w:lang w:val="en-US"/>
                              </w:rPr>
                            </w:pPr>
                            <w:r>
                              <w:rPr>
                                <w:highlight w:val="yellow"/>
                                <w:lang w:val="en-US"/>
                              </w:rPr>
                              <w:t>Innovative approaches to h</w:t>
                            </w:r>
                            <w:r w:rsidR="002F1D1E">
                              <w:rPr>
                                <w:highlight w:val="yellow"/>
                                <w:lang w:val="en-US"/>
                              </w:rPr>
                              <w:t>ealthy lifestyles: the case for</w:t>
                            </w:r>
                            <w:r w:rsidR="00F6591D">
                              <w:rPr>
                                <w:highlight w:val="yellow"/>
                                <w:lang w:val="en-US"/>
                              </w:rPr>
                              <w:t xml:space="preserve"> </w:t>
                            </w:r>
                            <w:r w:rsidR="0055079A">
                              <w:rPr>
                                <w:highlight w:val="yellow"/>
                                <w:lang w:val="en-US"/>
                              </w:rPr>
                              <w:t>FRAILTY</w:t>
                            </w:r>
                            <w:r w:rsidR="002F1D1E">
                              <w:rPr>
                                <w:highlight w:val="yellow"/>
                                <w:lang w:val="en-US"/>
                              </w:rPr>
                              <w:t xml:space="preserve"> </w:t>
                            </w:r>
                            <w:r w:rsidR="002F1D1E" w:rsidRPr="003A5D7A">
                              <w:rPr>
                                <w:highlight w:val="yellow"/>
                                <w:lang w:val="en-US"/>
                              </w:rPr>
                              <w:t>&amp;</w:t>
                            </w:r>
                            <w:r w:rsidR="0055079A">
                              <w:rPr>
                                <w:highlight w:val="yellow"/>
                                <w:lang w:val="en-US"/>
                              </w:rPr>
                              <w:t xml:space="preserve"> CAREGIVERS</w:t>
                            </w:r>
                            <w:r w:rsidR="003A5D7A" w:rsidRPr="003A5D7A">
                              <w:rPr>
                                <w:highlight w:val="yellow"/>
                                <w:lang w:val="en-US"/>
                              </w:rPr>
                              <w:t>.</w:t>
                            </w:r>
                          </w:p>
                          <w:p w14:paraId="2EB2F23A" w14:textId="37A3B0B4" w:rsidR="00DB4392" w:rsidRPr="007D3534" w:rsidRDefault="00E95A05" w:rsidP="00DB4392">
                            <w:pPr>
                              <w:jc w:val="center"/>
                              <w:rPr>
                                <w:sz w:val="26"/>
                                <w:lang w:val="en-US"/>
                              </w:rPr>
                            </w:pPr>
                            <w:r>
                              <w:rPr>
                                <w:sz w:val="26"/>
                                <w:lang w:val="en-US"/>
                              </w:rPr>
                              <w:t>Ju</w:t>
                            </w:r>
                            <w:r w:rsidR="00C05693">
                              <w:rPr>
                                <w:sz w:val="26"/>
                                <w:lang w:val="en-US"/>
                              </w:rPr>
                              <w:t>ly</w:t>
                            </w:r>
                            <w:r w:rsidR="002F592C">
                              <w:rPr>
                                <w:sz w:val="26"/>
                                <w:lang w:val="en-US"/>
                              </w:rPr>
                              <w:t xml:space="preserve"> 1</w:t>
                            </w:r>
                            <w:r w:rsidR="00C05693">
                              <w:rPr>
                                <w:sz w:val="26"/>
                                <w:lang w:val="en-US"/>
                              </w:rPr>
                              <w:t>2</w:t>
                            </w:r>
                            <w:r w:rsidR="00F7424D" w:rsidRPr="00F7424D">
                              <w:rPr>
                                <w:sz w:val="26"/>
                                <w:vertAlign w:val="superscript"/>
                                <w:lang w:val="en-US"/>
                              </w:rPr>
                              <w:t>th</w:t>
                            </w:r>
                            <w:r w:rsidR="00F7424D">
                              <w:rPr>
                                <w:sz w:val="26"/>
                                <w:lang w:val="en-US"/>
                              </w:rPr>
                              <w:t>, 2018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68401ED" id="_x0000_t202" coordsize="21600,21600" o:spt="202" path="m0,0l0,21600,21600,21600,21600,0xe">
                <v:stroke joinstyle="miter"/>
                <v:path gradientshapeok="t" o:connecttype="rect"/>
              </v:shapetype>
              <v:shape id="Caixa de Texto 2" o:spid="_x0000_s1026" type="#_x0000_t202" style="position:absolute;margin-left:-59.1pt;margin-top:385.45pt;width:602.85pt;height:18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" stroked="f">
                <v:fill opacity="49087f"/>
                <v:textbox>
                  <w:txbxContent>
                    <w:p w14:paraId="1E5E1B67" w14:textId="77777777" w:rsidR="00E6537A" w:rsidRDefault="007D3534" w:rsidP="00AF384B">
                      <w:pPr>
                        <w:pStyle w:val="Sottotitolo"/>
                        <w:spacing w:before="0" w:after="0"/>
                        <w:rPr>
                          <w:rFonts w:eastAsiaTheme="majorEastAsia" w:cstheme="majorBidi"/>
                          <w:spacing w:val="-10"/>
                          <w:kern w:val="28"/>
                          <w:sz w:val="48"/>
                          <w:szCs w:val="56"/>
                          <w:lang w:val="en-US"/>
                        </w:rPr>
                      </w:pPr>
                      <w:r w:rsidRPr="007D3534">
                        <w:rPr>
                          <w:rFonts w:eastAsiaTheme="majorEastAsia" w:cstheme="majorBidi"/>
                          <w:spacing w:val="-10"/>
                          <w:kern w:val="28"/>
                          <w:sz w:val="48"/>
                          <w:szCs w:val="56"/>
                          <w:lang w:val="en-US"/>
                        </w:rPr>
                        <w:t xml:space="preserve">A3 Action Group on Lifespan Health Promotion &amp;  </w:t>
                      </w:r>
                    </w:p>
                    <w:p w14:paraId="1B4DF651" w14:textId="24EFC28B" w:rsidR="00AF384B" w:rsidRPr="007D3534" w:rsidRDefault="007D3534" w:rsidP="00AF384B">
                      <w:pPr>
                        <w:pStyle w:val="Sottotitolo"/>
                        <w:spacing w:before="0" w:after="0"/>
                        <w:rPr>
                          <w:rFonts w:eastAsiaTheme="majorEastAsia" w:cstheme="majorBidi"/>
                          <w:spacing w:val="-10"/>
                          <w:kern w:val="28"/>
                          <w:sz w:val="48"/>
                          <w:szCs w:val="56"/>
                          <w:lang w:val="en-US"/>
                        </w:rPr>
                      </w:pPr>
                      <w:r w:rsidRPr="007D3534">
                        <w:rPr>
                          <w:rFonts w:eastAsiaTheme="majorEastAsia" w:cstheme="majorBidi"/>
                          <w:spacing w:val="-10"/>
                          <w:kern w:val="28"/>
                          <w:sz w:val="48"/>
                          <w:szCs w:val="56"/>
                          <w:lang w:val="en-US"/>
                        </w:rPr>
                        <w:t xml:space="preserve">Prevention of </w:t>
                      </w:r>
                      <w:r w:rsidR="009D1134">
                        <w:rPr>
                          <w:rFonts w:eastAsiaTheme="majorEastAsia" w:cstheme="majorBidi"/>
                          <w:spacing w:val="-10"/>
                          <w:kern w:val="28"/>
                          <w:sz w:val="48"/>
                          <w:szCs w:val="56"/>
                          <w:lang w:val="en-US"/>
                        </w:rPr>
                        <w:t>age related frailty and disease.</w:t>
                      </w:r>
                    </w:p>
                    <w:p w14:paraId="18EF483C" w14:textId="5E0564BA" w:rsidR="00DB4392" w:rsidRDefault="00C05693" w:rsidP="00AF384B">
                      <w:pPr>
                        <w:pStyle w:val="Sottotitolo"/>
                        <w:spacing w:before="0" w:after="0"/>
                        <w:rPr>
                          <w:rFonts w:eastAsiaTheme="majorEastAsia" w:cstheme="majorBidi"/>
                          <w:spacing w:val="-10"/>
                          <w:kern w:val="28"/>
                          <w:sz w:val="48"/>
                          <w:szCs w:val="56"/>
                          <w:lang w:val="en-US"/>
                        </w:rPr>
                      </w:pPr>
                      <w:r>
                        <w:rPr>
                          <w:rFonts w:eastAsiaTheme="majorEastAsia" w:cstheme="majorBidi"/>
                          <w:spacing w:val="-10"/>
                          <w:kern w:val="28"/>
                          <w:sz w:val="48"/>
                          <w:szCs w:val="56"/>
                          <w:lang w:val="en-US"/>
                        </w:rPr>
                        <w:t>Thematic Round Table</w:t>
                      </w:r>
                    </w:p>
                    <w:p w14:paraId="1219991D" w14:textId="6053C3E0" w:rsidR="00C05693" w:rsidRPr="00C05693" w:rsidRDefault="00C05693" w:rsidP="00C05693">
                      <w:pPr>
                        <w:jc w:val="center"/>
                        <w:rPr>
                          <w:lang w:val="en-US"/>
                        </w:rPr>
                      </w:pPr>
                      <w:r>
                        <w:rPr>
                          <w:highlight w:val="yellow"/>
                          <w:lang w:val="en-US"/>
                        </w:rPr>
                        <w:t>Innovative approaches to h</w:t>
                      </w:r>
                      <w:r w:rsidR="002F1D1E">
                        <w:rPr>
                          <w:highlight w:val="yellow"/>
                          <w:lang w:val="en-US"/>
                        </w:rPr>
                        <w:t>ealthy lifestyles: the case for</w:t>
                      </w:r>
                      <w:r w:rsidR="00F6591D">
                        <w:rPr>
                          <w:highlight w:val="yellow"/>
                          <w:lang w:val="en-US"/>
                        </w:rPr>
                        <w:t xml:space="preserve"> </w:t>
                      </w:r>
                      <w:r w:rsidR="0055079A">
                        <w:rPr>
                          <w:highlight w:val="yellow"/>
                          <w:lang w:val="en-US"/>
                        </w:rPr>
                        <w:t>FRAILTY</w:t>
                      </w:r>
                      <w:r w:rsidR="002F1D1E">
                        <w:rPr>
                          <w:highlight w:val="yellow"/>
                          <w:lang w:val="en-US"/>
                        </w:rPr>
                        <w:t xml:space="preserve"> </w:t>
                      </w:r>
                      <w:r w:rsidR="002F1D1E" w:rsidRPr="003A5D7A">
                        <w:rPr>
                          <w:highlight w:val="yellow"/>
                          <w:lang w:val="en-US"/>
                        </w:rPr>
                        <w:t>&amp;</w:t>
                      </w:r>
                      <w:r w:rsidR="0055079A">
                        <w:rPr>
                          <w:highlight w:val="yellow"/>
                          <w:lang w:val="en-US"/>
                        </w:rPr>
                        <w:t xml:space="preserve"> CAREGIVERS</w:t>
                      </w:r>
                      <w:r w:rsidR="003A5D7A" w:rsidRPr="003A5D7A">
                        <w:rPr>
                          <w:highlight w:val="yellow"/>
                          <w:lang w:val="en-US"/>
                        </w:rPr>
                        <w:t>.</w:t>
                      </w:r>
                    </w:p>
                    <w:p w14:paraId="2EB2F23A" w14:textId="37A3B0B4" w:rsidR="00DB4392" w:rsidRPr="007D3534" w:rsidRDefault="00E95A05" w:rsidP="00DB4392">
                      <w:pPr>
                        <w:jc w:val="center"/>
                        <w:rPr>
                          <w:sz w:val="26"/>
                          <w:lang w:val="en-US"/>
                        </w:rPr>
                      </w:pPr>
                      <w:r>
                        <w:rPr>
                          <w:sz w:val="26"/>
                          <w:lang w:val="en-US"/>
                        </w:rPr>
                        <w:t>Ju</w:t>
                      </w:r>
                      <w:r w:rsidR="00C05693">
                        <w:rPr>
                          <w:sz w:val="26"/>
                          <w:lang w:val="en-US"/>
                        </w:rPr>
                        <w:t>ly</w:t>
                      </w:r>
                      <w:r w:rsidR="002F592C">
                        <w:rPr>
                          <w:sz w:val="26"/>
                          <w:lang w:val="en-US"/>
                        </w:rPr>
                        <w:t xml:space="preserve"> 1</w:t>
                      </w:r>
                      <w:r w:rsidR="00C05693">
                        <w:rPr>
                          <w:sz w:val="26"/>
                          <w:lang w:val="en-US"/>
                        </w:rPr>
                        <w:t>2</w:t>
                      </w:r>
                      <w:r w:rsidR="00F7424D" w:rsidRPr="00F7424D">
                        <w:rPr>
                          <w:sz w:val="26"/>
                          <w:vertAlign w:val="superscript"/>
                          <w:lang w:val="en-US"/>
                        </w:rPr>
                        <w:t>th</w:t>
                      </w:r>
                      <w:r w:rsidR="00F7424D">
                        <w:rPr>
                          <w:sz w:val="26"/>
                          <w:lang w:val="en-US"/>
                        </w:rPr>
                        <w:t>, 2018</w:t>
                      </w:r>
                    </w:p>
                  </w:txbxContent>
                </v:textbox>
                <w10:wrap anchorx="margin" anchory="margin"/>
              </v:shape>
            </w:pict>
          </mc:Fallback>
        </mc:AlternateContent>
      </w:r>
      <w:r w:rsidR="00DB4392" w:rsidRPr="0042262C">
        <w:rPr>
          <w:rFonts w:ascii="Century Gothic" w:hAnsi="Century Gothic"/>
          <w:noProof/>
          <w:lang w:val="it-IT" w:eastAsia="it-IT"/>
        </w:rPr>
        <w:drawing>
          <wp:anchor distT="0" distB="0" distL="114300" distR="114300" simplePos="0" relativeHeight="251661312" behindDoc="1" locked="0" layoutInCell="1" allowOverlap="1" wp14:anchorId="19238FAF" wp14:editId="044BEAEB">
            <wp:simplePos x="0" y="0"/>
            <wp:positionH relativeFrom="column">
              <wp:posOffset>-3261995</wp:posOffset>
            </wp:positionH>
            <wp:positionV relativeFrom="paragraph">
              <wp:posOffset>678180</wp:posOffset>
            </wp:positionV>
            <wp:extent cx="11883390" cy="6896100"/>
            <wp:effectExtent l="0" t="0" r="3810" b="1270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out_header_image.jpg"/>
                    <pic:cNvPicPr/>
                  </pic:nvPicPr>
                  <pic:blipFill rotWithShape="1">
                    <a:blip r:embed="rId7" cstate="print">
                      <a:extLst>
                        <a:ext uri="{28A0092B-C50C-407E-A947-70E740481C1C}">
                          <a14:useLocalDpi xmlns:a14="http://schemas.microsoft.com/office/drawing/2010/main" val="0"/>
                        </a:ext>
                      </a:extLst>
                    </a:blip>
                    <a:srcRect l="1032" t="541" r="11279" b="1445"/>
                    <a:stretch/>
                  </pic:blipFill>
                  <pic:spPr bwMode="auto">
                    <a:xfrm>
                      <a:off x="0" y="0"/>
                      <a:ext cx="11883390" cy="689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392" w:rsidRPr="0042262C">
        <w:rPr>
          <w:rFonts w:ascii="Century Gothic" w:hAnsi="Century Gothic"/>
          <w:noProof/>
          <w:lang w:val="it-IT" w:eastAsia="it-IT"/>
        </w:rPr>
        <w:drawing>
          <wp:anchor distT="0" distB="0" distL="114300" distR="114300" simplePos="0" relativeHeight="251662336" behindDoc="0" locked="0" layoutInCell="1" allowOverlap="1" wp14:anchorId="6F7FF1A4" wp14:editId="1A660A3B">
            <wp:simplePos x="0" y="0"/>
            <wp:positionH relativeFrom="column">
              <wp:posOffset>-65863</wp:posOffset>
            </wp:positionH>
            <wp:positionV relativeFrom="paragraph">
              <wp:posOffset>7738110</wp:posOffset>
            </wp:positionV>
            <wp:extent cx="3387941" cy="1643404"/>
            <wp:effectExtent l="0" t="0" r="0" b="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ip on Ah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7941" cy="1643404"/>
                    </a:xfrm>
                    <a:prstGeom prst="rect">
                      <a:avLst/>
                    </a:prstGeom>
                  </pic:spPr>
                </pic:pic>
              </a:graphicData>
            </a:graphic>
            <wp14:sizeRelH relativeFrom="page">
              <wp14:pctWidth>0</wp14:pctWidth>
            </wp14:sizeRelH>
            <wp14:sizeRelV relativeFrom="page">
              <wp14:pctHeight>0</wp14:pctHeight>
            </wp14:sizeRelV>
          </wp:anchor>
        </w:drawing>
      </w:r>
    </w:p>
    <w:p w14:paraId="1EDFCDFA" w14:textId="77777777" w:rsidR="00E6537A" w:rsidRDefault="00E6537A" w:rsidP="00DB4392">
      <w:pPr>
        <w:ind w:right="1388"/>
        <w:rPr>
          <w:rFonts w:ascii="Century Gothic" w:hAnsi="Century Gothic"/>
        </w:rPr>
      </w:pPr>
    </w:p>
    <w:p w14:paraId="0AEDA8B2" w14:textId="77777777" w:rsidR="00E6537A" w:rsidRDefault="00E6537A" w:rsidP="00DB4392">
      <w:pPr>
        <w:ind w:right="1388"/>
        <w:rPr>
          <w:rFonts w:ascii="Century Gothic" w:hAnsi="Century Gothic"/>
        </w:rPr>
      </w:pPr>
    </w:p>
    <w:p w14:paraId="5A6D62F8" w14:textId="77777777" w:rsidR="00E6537A" w:rsidRDefault="00E6537A" w:rsidP="00DB4392">
      <w:pPr>
        <w:ind w:right="1388"/>
        <w:rPr>
          <w:rFonts w:ascii="Century Gothic" w:hAnsi="Century Gothic"/>
        </w:rPr>
      </w:pPr>
      <w:r>
        <w:rPr>
          <w:rFonts w:ascii="Century Gothic" w:hAnsi="Century Gothic"/>
        </w:rPr>
        <w:t xml:space="preserve">   </w:t>
      </w:r>
    </w:p>
    <w:p w14:paraId="317AA7AD" w14:textId="25E6DAC7" w:rsidR="00DB4392" w:rsidRPr="0042262C" w:rsidRDefault="00E6537A" w:rsidP="00DB4392">
      <w:pPr>
        <w:ind w:right="1388"/>
        <w:rPr>
          <w:rFonts w:ascii="Century Gothic" w:hAnsi="Century Gothic"/>
        </w:rPr>
        <w:sectPr w:rsidR="00DB4392" w:rsidRPr="0042262C" w:rsidSect="000C376A">
          <w:footerReference w:type="default" r:id="rId9"/>
          <w:pgSz w:w="11906" w:h="16838"/>
          <w:pgMar w:top="1276" w:right="1077" w:bottom="1440" w:left="1077" w:header="709" w:footer="709" w:gutter="0"/>
          <w:cols w:space="708"/>
          <w:titlePg/>
          <w:docGrid w:linePitch="360"/>
        </w:sectPr>
      </w:pPr>
      <w:r>
        <w:rPr>
          <w:rFonts w:ascii="Century Gothic" w:hAnsi="Century Gothic"/>
          <w:noProof/>
        </w:rPr>
        <w:t xml:space="preserve">      </w:t>
      </w:r>
      <w:bookmarkStart w:id="0" w:name="_GoBack"/>
      <w:bookmarkEnd w:id="0"/>
    </w:p>
    <w:p w14:paraId="51405A5C" w14:textId="2D9FE297" w:rsidR="00C05693" w:rsidRPr="003A5D7A" w:rsidRDefault="00C05693" w:rsidP="00B32ADF">
      <w:pPr>
        <w:jc w:val="both"/>
        <w:rPr>
          <w:b/>
          <w:szCs w:val="24"/>
        </w:rPr>
      </w:pPr>
      <w:r w:rsidRPr="003A5D7A">
        <w:rPr>
          <w:b/>
          <w:szCs w:val="24"/>
        </w:rPr>
        <w:lastRenderedPageBreak/>
        <w:t xml:space="preserve">PARTECIPANTS: </w:t>
      </w:r>
    </w:p>
    <w:p w14:paraId="1599618B" w14:textId="70C48F21" w:rsidR="00B32ADF" w:rsidRPr="00712451" w:rsidRDefault="003E09AE" w:rsidP="00B32ADF">
      <w:pPr>
        <w:pStyle w:val="Paragrafoelenco"/>
        <w:numPr>
          <w:ilvl w:val="0"/>
          <w:numId w:val="19"/>
        </w:numPr>
        <w:spacing w:after="0" w:line="240" w:lineRule="auto"/>
        <w:jc w:val="both"/>
        <w:rPr>
          <w:rFonts w:eastAsia="Times New Roman" w:cs="Times New Roman"/>
          <w:color w:val="000000"/>
          <w:szCs w:val="24"/>
          <w:lang w:val="it-IT" w:eastAsia="it-IT"/>
        </w:rPr>
      </w:pPr>
      <w:r w:rsidRPr="00712451">
        <w:rPr>
          <w:rFonts w:eastAsia="Times New Roman" w:cs="Times New Roman"/>
          <w:b/>
          <w:i/>
          <w:color w:val="000000"/>
          <w:szCs w:val="24"/>
          <w:lang w:val="it-IT" w:eastAsia="it-IT"/>
        </w:rPr>
        <w:t xml:space="preserve">FRAGILE - </w:t>
      </w:r>
      <w:proofErr w:type="spellStart"/>
      <w:r w:rsidRPr="00712451">
        <w:rPr>
          <w:rFonts w:eastAsia="Times New Roman" w:cs="Times New Roman"/>
          <w:b/>
          <w:i/>
          <w:color w:val="000000"/>
          <w:szCs w:val="24"/>
          <w:lang w:val="it-IT" w:eastAsia="it-IT"/>
        </w:rPr>
        <w:t>Frailty</w:t>
      </w:r>
      <w:proofErr w:type="spellEnd"/>
      <w:r w:rsidRPr="00712451">
        <w:rPr>
          <w:rFonts w:eastAsia="Times New Roman" w:cs="Times New Roman"/>
          <w:b/>
          <w:i/>
          <w:color w:val="000000"/>
          <w:szCs w:val="24"/>
          <w:lang w:val="it-IT" w:eastAsia="it-IT"/>
        </w:rPr>
        <w:t xml:space="preserve"> </w:t>
      </w:r>
      <w:proofErr w:type="spellStart"/>
      <w:r w:rsidRPr="00712451">
        <w:rPr>
          <w:rFonts w:eastAsia="Times New Roman" w:cs="Times New Roman"/>
          <w:b/>
          <w:i/>
          <w:color w:val="000000"/>
          <w:szCs w:val="24"/>
          <w:lang w:val="it-IT" w:eastAsia="it-IT"/>
        </w:rPr>
        <w:t>Research</w:t>
      </w:r>
      <w:proofErr w:type="spellEnd"/>
      <w:r w:rsidRPr="00712451">
        <w:rPr>
          <w:rFonts w:eastAsia="Times New Roman" w:cs="Times New Roman"/>
          <w:b/>
          <w:i/>
          <w:color w:val="000000"/>
          <w:szCs w:val="24"/>
          <w:lang w:val="it-IT" w:eastAsia="it-IT"/>
        </w:rPr>
        <w:t xml:space="preserve"> and </w:t>
      </w:r>
      <w:proofErr w:type="spellStart"/>
      <w:r w:rsidRPr="00712451">
        <w:rPr>
          <w:rFonts w:eastAsia="Times New Roman" w:cs="Times New Roman"/>
          <w:b/>
          <w:i/>
          <w:color w:val="000000"/>
          <w:szCs w:val="24"/>
          <w:lang w:val="it-IT" w:eastAsia="it-IT"/>
        </w:rPr>
        <w:t>Assessment-intervention</w:t>
      </w:r>
      <w:proofErr w:type="spellEnd"/>
      <w:r w:rsidRPr="00712451">
        <w:rPr>
          <w:rFonts w:eastAsia="Times New Roman" w:cs="Times New Roman"/>
          <w:b/>
          <w:i/>
          <w:color w:val="000000"/>
          <w:szCs w:val="24"/>
          <w:lang w:val="it-IT" w:eastAsia="it-IT"/>
        </w:rPr>
        <w:t xml:space="preserve"> in </w:t>
      </w:r>
      <w:proofErr w:type="spellStart"/>
      <w:r w:rsidRPr="00712451">
        <w:rPr>
          <w:rFonts w:eastAsia="Times New Roman" w:cs="Times New Roman"/>
          <w:b/>
          <w:i/>
          <w:color w:val="000000"/>
          <w:szCs w:val="24"/>
          <w:lang w:val="it-IT" w:eastAsia="it-IT"/>
        </w:rPr>
        <w:t>liGurian</w:t>
      </w:r>
      <w:proofErr w:type="spellEnd"/>
      <w:r w:rsidRPr="00712451">
        <w:rPr>
          <w:rFonts w:eastAsia="Times New Roman" w:cs="Times New Roman"/>
          <w:b/>
          <w:i/>
          <w:color w:val="000000"/>
          <w:szCs w:val="24"/>
          <w:lang w:val="it-IT" w:eastAsia="it-IT"/>
        </w:rPr>
        <w:t xml:space="preserve"> </w:t>
      </w:r>
      <w:proofErr w:type="spellStart"/>
      <w:r w:rsidRPr="00712451">
        <w:rPr>
          <w:rFonts w:eastAsia="Times New Roman" w:cs="Times New Roman"/>
          <w:b/>
          <w:i/>
          <w:color w:val="000000"/>
          <w:szCs w:val="24"/>
          <w:lang w:val="it-IT" w:eastAsia="it-IT"/>
        </w:rPr>
        <w:t>Interdisciplinary</w:t>
      </w:r>
      <w:proofErr w:type="spellEnd"/>
      <w:r w:rsidRPr="00712451">
        <w:rPr>
          <w:rFonts w:eastAsia="Times New Roman" w:cs="Times New Roman"/>
          <w:b/>
          <w:i/>
          <w:color w:val="000000"/>
          <w:szCs w:val="24"/>
          <w:lang w:val="it-IT" w:eastAsia="it-IT"/>
        </w:rPr>
        <w:t xml:space="preserve"> </w:t>
      </w:r>
      <w:proofErr w:type="spellStart"/>
      <w:r w:rsidRPr="00712451">
        <w:rPr>
          <w:rFonts w:eastAsia="Times New Roman" w:cs="Times New Roman"/>
          <w:b/>
          <w:i/>
          <w:color w:val="000000"/>
          <w:szCs w:val="24"/>
          <w:lang w:val="it-IT" w:eastAsia="it-IT"/>
        </w:rPr>
        <w:t>Laboratory</w:t>
      </w:r>
      <w:proofErr w:type="spellEnd"/>
      <w:r w:rsidRPr="00712451">
        <w:rPr>
          <w:rFonts w:eastAsia="Times New Roman" w:cs="Times New Roman"/>
          <w:b/>
          <w:i/>
          <w:color w:val="000000"/>
          <w:szCs w:val="24"/>
          <w:lang w:val="it-IT" w:eastAsia="it-IT"/>
        </w:rPr>
        <w:t xml:space="preserve"> for the </w:t>
      </w:r>
      <w:proofErr w:type="spellStart"/>
      <w:r w:rsidRPr="00712451">
        <w:rPr>
          <w:rFonts w:eastAsia="Times New Roman" w:cs="Times New Roman"/>
          <w:b/>
          <w:i/>
          <w:color w:val="000000"/>
          <w:szCs w:val="24"/>
          <w:lang w:val="it-IT" w:eastAsia="it-IT"/>
        </w:rPr>
        <w:t>Elderly</w:t>
      </w:r>
      <w:proofErr w:type="spellEnd"/>
      <w:r w:rsidRPr="00712451">
        <w:rPr>
          <w:rFonts w:eastAsia="Times New Roman" w:cs="Times New Roman"/>
          <w:color w:val="000000"/>
          <w:szCs w:val="24"/>
          <w:lang w:val="it-IT" w:eastAsia="it-IT"/>
        </w:rPr>
        <w:t xml:space="preserve">, Serena Alvino/Daniele </w:t>
      </w:r>
      <w:proofErr w:type="spellStart"/>
      <w:r w:rsidRPr="00712451">
        <w:rPr>
          <w:rFonts w:eastAsia="Times New Roman" w:cs="Times New Roman"/>
          <w:color w:val="000000"/>
          <w:szCs w:val="24"/>
          <w:lang w:val="it-IT" w:eastAsia="it-IT"/>
        </w:rPr>
        <w:t>Musian</w:t>
      </w:r>
      <w:proofErr w:type="spellEnd"/>
      <w:r w:rsidRPr="00712451">
        <w:rPr>
          <w:rFonts w:eastAsia="Times New Roman" w:cs="Times New Roman"/>
          <w:color w:val="000000"/>
          <w:szCs w:val="24"/>
          <w:lang w:val="it-IT" w:eastAsia="it-IT"/>
        </w:rPr>
        <w:t xml:space="preserve"> (SI4LIFE </w:t>
      </w:r>
      <w:proofErr w:type="spellStart"/>
      <w:r w:rsidRPr="00712451">
        <w:rPr>
          <w:rFonts w:eastAsia="Times New Roman" w:cs="Times New Roman"/>
          <w:color w:val="000000"/>
          <w:szCs w:val="24"/>
          <w:lang w:val="it-IT" w:eastAsia="it-IT"/>
        </w:rPr>
        <w:t>scrl</w:t>
      </w:r>
      <w:proofErr w:type="spellEnd"/>
      <w:r w:rsidRPr="00712451">
        <w:rPr>
          <w:rFonts w:eastAsia="Times New Roman" w:cs="Times New Roman"/>
          <w:color w:val="000000"/>
          <w:szCs w:val="24"/>
          <w:lang w:val="it-IT" w:eastAsia="it-IT"/>
        </w:rPr>
        <w:t>);</w:t>
      </w:r>
    </w:p>
    <w:p w14:paraId="72147354" w14:textId="77777777" w:rsidR="00B32ADF" w:rsidRPr="00712451" w:rsidRDefault="00B32ADF" w:rsidP="00B32ADF">
      <w:pPr>
        <w:pStyle w:val="Paragrafoelenco"/>
        <w:spacing w:after="0" w:line="240" w:lineRule="auto"/>
        <w:jc w:val="both"/>
        <w:rPr>
          <w:szCs w:val="24"/>
        </w:rPr>
      </w:pPr>
    </w:p>
    <w:p w14:paraId="768775A7" w14:textId="77777777" w:rsidR="003E09AE" w:rsidRPr="00712451" w:rsidRDefault="003E09AE" w:rsidP="003E09AE">
      <w:pPr>
        <w:pStyle w:val="Paragrafoelenco"/>
        <w:numPr>
          <w:ilvl w:val="0"/>
          <w:numId w:val="19"/>
        </w:numPr>
        <w:spacing w:after="0" w:line="240" w:lineRule="auto"/>
        <w:jc w:val="both"/>
        <w:rPr>
          <w:rFonts w:eastAsia="Times New Roman" w:cs="Times New Roman"/>
          <w:color w:val="000000"/>
          <w:szCs w:val="24"/>
          <w:lang w:val="it-IT" w:eastAsia="it-IT"/>
        </w:rPr>
      </w:pPr>
      <w:r w:rsidRPr="003E09AE">
        <w:rPr>
          <w:rFonts w:eastAsia="Times New Roman" w:cs="Times New Roman"/>
          <w:b/>
          <w:i/>
          <w:color w:val="000000"/>
          <w:szCs w:val="24"/>
          <w:lang w:val="it-IT" w:eastAsia="it-IT"/>
        </w:rPr>
        <w:t xml:space="preserve">Care for </w:t>
      </w:r>
      <w:proofErr w:type="spellStart"/>
      <w:r w:rsidRPr="003E09AE">
        <w:rPr>
          <w:rFonts w:eastAsia="Times New Roman" w:cs="Times New Roman"/>
          <w:b/>
          <w:i/>
          <w:color w:val="000000"/>
          <w:szCs w:val="24"/>
          <w:lang w:val="it-IT" w:eastAsia="it-IT"/>
        </w:rPr>
        <w:t>carers</w:t>
      </w:r>
      <w:proofErr w:type="spellEnd"/>
      <w:r w:rsidRPr="003E09AE">
        <w:rPr>
          <w:rFonts w:eastAsia="Times New Roman" w:cs="Times New Roman"/>
          <w:b/>
          <w:i/>
          <w:color w:val="000000"/>
          <w:szCs w:val="24"/>
          <w:lang w:val="it-IT" w:eastAsia="it-IT"/>
        </w:rPr>
        <w:t xml:space="preserve">: an </w:t>
      </w:r>
      <w:proofErr w:type="spellStart"/>
      <w:r w:rsidRPr="003E09AE">
        <w:rPr>
          <w:rFonts w:eastAsia="Times New Roman" w:cs="Times New Roman"/>
          <w:b/>
          <w:i/>
          <w:color w:val="000000"/>
          <w:szCs w:val="24"/>
          <w:lang w:val="it-IT" w:eastAsia="it-IT"/>
        </w:rPr>
        <w:t>investigation</w:t>
      </w:r>
      <w:proofErr w:type="spellEnd"/>
      <w:r w:rsidRPr="003E09AE">
        <w:rPr>
          <w:rFonts w:eastAsia="Times New Roman" w:cs="Times New Roman"/>
          <w:b/>
          <w:i/>
          <w:color w:val="000000"/>
          <w:szCs w:val="24"/>
          <w:lang w:val="it-IT" w:eastAsia="it-IT"/>
        </w:rPr>
        <w:t xml:space="preserve"> on </w:t>
      </w:r>
      <w:proofErr w:type="spellStart"/>
      <w:r w:rsidRPr="003E09AE">
        <w:rPr>
          <w:rFonts w:eastAsia="Times New Roman" w:cs="Times New Roman"/>
          <w:b/>
          <w:i/>
          <w:color w:val="000000"/>
          <w:szCs w:val="24"/>
          <w:lang w:val="it-IT" w:eastAsia="it-IT"/>
        </w:rPr>
        <w:t>familycaregivers</w:t>
      </w:r>
      <w:proofErr w:type="spellEnd"/>
      <w:r w:rsidRPr="003E09AE">
        <w:rPr>
          <w:rFonts w:eastAsia="Times New Roman" w:cs="Times New Roman"/>
          <w:b/>
          <w:i/>
          <w:color w:val="000000"/>
          <w:szCs w:val="24"/>
          <w:lang w:val="it-IT" w:eastAsia="it-IT"/>
        </w:rPr>
        <w:t xml:space="preserve"> </w:t>
      </w:r>
      <w:proofErr w:type="spellStart"/>
      <w:r w:rsidRPr="003E09AE">
        <w:rPr>
          <w:rFonts w:eastAsia="Times New Roman" w:cs="Times New Roman"/>
          <w:b/>
          <w:i/>
          <w:color w:val="000000"/>
          <w:szCs w:val="24"/>
          <w:lang w:val="it-IT" w:eastAsia="it-IT"/>
        </w:rPr>
        <w:t>needs</w:t>
      </w:r>
      <w:proofErr w:type="spellEnd"/>
      <w:r w:rsidRPr="003E09AE">
        <w:rPr>
          <w:rFonts w:eastAsia="Times New Roman" w:cs="Times New Roman"/>
          <w:b/>
          <w:i/>
          <w:color w:val="000000"/>
          <w:szCs w:val="24"/>
          <w:lang w:val="it-IT" w:eastAsia="it-IT"/>
        </w:rPr>
        <w:t xml:space="preserve">, </w:t>
      </w:r>
      <w:proofErr w:type="spellStart"/>
      <w:r w:rsidRPr="003E09AE">
        <w:rPr>
          <w:rFonts w:eastAsia="Times New Roman" w:cs="Times New Roman"/>
          <w:b/>
          <w:i/>
          <w:color w:val="000000"/>
          <w:szCs w:val="24"/>
          <w:lang w:val="it-IT" w:eastAsia="it-IT"/>
        </w:rPr>
        <w:t>tasks</w:t>
      </w:r>
      <w:proofErr w:type="spellEnd"/>
      <w:r w:rsidRPr="003E09AE">
        <w:rPr>
          <w:rFonts w:eastAsia="Times New Roman" w:cs="Times New Roman"/>
          <w:b/>
          <w:i/>
          <w:color w:val="000000"/>
          <w:szCs w:val="24"/>
          <w:lang w:val="it-IT" w:eastAsia="it-IT"/>
        </w:rPr>
        <w:t xml:space="preserve"> and </w:t>
      </w:r>
      <w:proofErr w:type="spellStart"/>
      <w:r w:rsidRPr="003E09AE">
        <w:rPr>
          <w:rFonts w:eastAsia="Times New Roman" w:cs="Times New Roman"/>
          <w:b/>
          <w:i/>
          <w:color w:val="000000"/>
          <w:szCs w:val="24"/>
          <w:lang w:val="it-IT" w:eastAsia="it-IT"/>
        </w:rPr>
        <w:t>experiences</w:t>
      </w:r>
      <w:proofErr w:type="spellEnd"/>
      <w:r w:rsidRPr="00712451">
        <w:rPr>
          <w:rFonts w:eastAsia="Times New Roman" w:cs="Times New Roman"/>
          <w:color w:val="000000"/>
          <w:szCs w:val="24"/>
          <w:lang w:val="it-IT" w:eastAsia="it-IT"/>
        </w:rPr>
        <w:t xml:space="preserve">, Zavagli, </w:t>
      </w:r>
      <w:proofErr w:type="spellStart"/>
      <w:r w:rsidRPr="00712451">
        <w:rPr>
          <w:rFonts w:eastAsia="Times New Roman" w:cs="Times New Roman"/>
          <w:color w:val="000000"/>
          <w:szCs w:val="24"/>
          <w:lang w:val="it-IT" w:eastAsia="it-IT"/>
        </w:rPr>
        <w:t>Raccichini</w:t>
      </w:r>
      <w:proofErr w:type="spellEnd"/>
      <w:r w:rsidRPr="00712451">
        <w:rPr>
          <w:rFonts w:eastAsia="Times New Roman" w:cs="Times New Roman"/>
          <w:color w:val="000000"/>
          <w:szCs w:val="24"/>
          <w:lang w:val="it-IT" w:eastAsia="it-IT"/>
        </w:rPr>
        <w:t xml:space="preserve">, Varani, </w:t>
      </w:r>
      <w:proofErr w:type="spellStart"/>
      <w:r w:rsidRPr="003E09AE">
        <w:rPr>
          <w:rFonts w:eastAsia="Times New Roman" w:cs="Times New Roman"/>
          <w:color w:val="000000"/>
          <w:szCs w:val="24"/>
          <w:lang w:val="it-IT" w:eastAsia="it-IT"/>
        </w:rPr>
        <w:t>Padoan</w:t>
      </w:r>
      <w:proofErr w:type="spellEnd"/>
      <w:r w:rsidRPr="00712451">
        <w:rPr>
          <w:rFonts w:eastAsia="Times New Roman" w:cs="Times New Roman"/>
          <w:color w:val="000000"/>
          <w:szCs w:val="24"/>
          <w:lang w:val="it-IT" w:eastAsia="it-IT"/>
        </w:rPr>
        <w:t xml:space="preserve">, </w:t>
      </w:r>
      <w:r w:rsidRPr="003E09AE">
        <w:rPr>
          <w:rFonts w:eastAsia="Times New Roman" w:cs="Times New Roman"/>
          <w:color w:val="000000"/>
          <w:szCs w:val="24"/>
          <w:lang w:val="it-IT" w:eastAsia="it-IT"/>
        </w:rPr>
        <w:t>ANT Italia Foundatio</w:t>
      </w:r>
      <w:r w:rsidRPr="00712451">
        <w:rPr>
          <w:rFonts w:eastAsia="Times New Roman" w:cs="Times New Roman"/>
          <w:color w:val="000000"/>
          <w:szCs w:val="24"/>
          <w:lang w:val="it-IT" w:eastAsia="it-IT"/>
        </w:rPr>
        <w:t>n;</w:t>
      </w:r>
    </w:p>
    <w:p w14:paraId="765BC160" w14:textId="77777777" w:rsidR="003E09AE" w:rsidRPr="00712451" w:rsidRDefault="003E09AE" w:rsidP="003E09AE">
      <w:pPr>
        <w:pStyle w:val="Paragrafoelenco"/>
        <w:spacing w:after="0" w:line="240" w:lineRule="auto"/>
        <w:jc w:val="both"/>
        <w:rPr>
          <w:rFonts w:eastAsia="Times New Roman" w:cs="Times New Roman"/>
          <w:color w:val="000000"/>
          <w:szCs w:val="24"/>
          <w:lang w:val="it-IT" w:eastAsia="it-IT"/>
        </w:rPr>
      </w:pPr>
    </w:p>
    <w:p w14:paraId="5E70FF36" w14:textId="2CE33B31" w:rsidR="00B32ADF" w:rsidRPr="00712451" w:rsidRDefault="003E09AE" w:rsidP="003E09AE">
      <w:pPr>
        <w:pStyle w:val="Paragrafoelenco"/>
        <w:numPr>
          <w:ilvl w:val="0"/>
          <w:numId w:val="19"/>
        </w:numPr>
        <w:spacing w:after="0" w:line="240" w:lineRule="auto"/>
        <w:jc w:val="both"/>
        <w:rPr>
          <w:szCs w:val="24"/>
        </w:rPr>
      </w:pPr>
      <w:proofErr w:type="spellStart"/>
      <w:r w:rsidRPr="00712451">
        <w:rPr>
          <w:rFonts w:eastAsia="Times New Roman" w:cs="Times New Roman"/>
          <w:b/>
          <w:i/>
          <w:color w:val="000000"/>
          <w:szCs w:val="24"/>
          <w:lang w:val="it-IT" w:eastAsia="it-IT"/>
        </w:rPr>
        <w:t>Sunfrail</w:t>
      </w:r>
      <w:proofErr w:type="spellEnd"/>
      <w:r w:rsidRPr="00712451">
        <w:rPr>
          <w:rFonts w:eastAsia="Times New Roman" w:cs="Times New Roman"/>
          <w:b/>
          <w:i/>
          <w:color w:val="000000"/>
          <w:szCs w:val="24"/>
          <w:lang w:val="it-IT" w:eastAsia="it-IT"/>
        </w:rPr>
        <w:t xml:space="preserve"> in the Arena of </w:t>
      </w:r>
      <w:proofErr w:type="spellStart"/>
      <w:r w:rsidRPr="00712451">
        <w:rPr>
          <w:rFonts w:eastAsia="Times New Roman" w:cs="Times New Roman"/>
          <w:b/>
          <w:i/>
          <w:color w:val="000000"/>
          <w:szCs w:val="24"/>
          <w:lang w:val="it-IT" w:eastAsia="it-IT"/>
        </w:rPr>
        <w:t>older</w:t>
      </w:r>
      <w:proofErr w:type="spellEnd"/>
      <w:r w:rsidRPr="00712451">
        <w:rPr>
          <w:rFonts w:eastAsia="Times New Roman" w:cs="Times New Roman"/>
          <w:b/>
          <w:i/>
          <w:color w:val="000000"/>
          <w:szCs w:val="24"/>
          <w:lang w:val="it-IT" w:eastAsia="it-IT"/>
        </w:rPr>
        <w:t xml:space="preserve"> community-</w:t>
      </w:r>
      <w:proofErr w:type="spellStart"/>
      <w:r w:rsidRPr="00712451">
        <w:rPr>
          <w:rFonts w:eastAsia="Times New Roman" w:cs="Times New Roman"/>
          <w:b/>
          <w:i/>
          <w:color w:val="000000"/>
          <w:szCs w:val="24"/>
          <w:lang w:val="it-IT" w:eastAsia="it-IT"/>
        </w:rPr>
        <w:t>dwellers</w:t>
      </w:r>
      <w:proofErr w:type="spellEnd"/>
      <w:r w:rsidRPr="00712451">
        <w:rPr>
          <w:rFonts w:eastAsia="Times New Roman" w:cs="Times New Roman"/>
          <w:b/>
          <w:i/>
          <w:color w:val="000000"/>
          <w:szCs w:val="24"/>
          <w:lang w:val="it-IT" w:eastAsia="it-IT"/>
        </w:rPr>
        <w:t xml:space="preserve">: the </w:t>
      </w:r>
      <w:proofErr w:type="spellStart"/>
      <w:r w:rsidRPr="00712451">
        <w:rPr>
          <w:rFonts w:eastAsia="Times New Roman" w:cs="Times New Roman"/>
          <w:b/>
          <w:i/>
          <w:color w:val="000000"/>
          <w:szCs w:val="24"/>
          <w:lang w:val="it-IT" w:eastAsia="it-IT"/>
        </w:rPr>
        <w:t>application</w:t>
      </w:r>
      <w:proofErr w:type="spellEnd"/>
      <w:r w:rsidRPr="00712451">
        <w:rPr>
          <w:rFonts w:eastAsia="Times New Roman" w:cs="Times New Roman"/>
          <w:b/>
          <w:i/>
          <w:color w:val="000000"/>
          <w:szCs w:val="24"/>
          <w:lang w:val="it-IT" w:eastAsia="it-IT"/>
        </w:rPr>
        <w:t xml:space="preserve"> of </w:t>
      </w:r>
      <w:proofErr w:type="spellStart"/>
      <w:r w:rsidRPr="00712451">
        <w:rPr>
          <w:rFonts w:eastAsia="Times New Roman" w:cs="Times New Roman"/>
          <w:b/>
          <w:i/>
          <w:color w:val="000000"/>
          <w:szCs w:val="24"/>
          <w:lang w:val="it-IT" w:eastAsia="it-IT"/>
        </w:rPr>
        <w:t>experimental</w:t>
      </w:r>
      <w:proofErr w:type="spellEnd"/>
      <w:r w:rsidRPr="00712451">
        <w:rPr>
          <w:rFonts w:eastAsia="Times New Roman" w:cs="Times New Roman"/>
          <w:b/>
          <w:i/>
          <w:color w:val="000000"/>
          <w:szCs w:val="24"/>
          <w:lang w:val="it-IT" w:eastAsia="it-IT"/>
        </w:rPr>
        <w:t xml:space="preserve"> </w:t>
      </w:r>
      <w:proofErr w:type="spellStart"/>
      <w:r w:rsidRPr="00712451">
        <w:rPr>
          <w:rFonts w:eastAsia="Times New Roman" w:cs="Times New Roman"/>
          <w:b/>
          <w:i/>
          <w:color w:val="000000"/>
          <w:szCs w:val="24"/>
          <w:lang w:val="it-IT" w:eastAsia="it-IT"/>
        </w:rPr>
        <w:t>protocol</w:t>
      </w:r>
      <w:proofErr w:type="spellEnd"/>
      <w:r w:rsidRPr="00712451">
        <w:rPr>
          <w:rFonts w:eastAsia="Times New Roman" w:cs="Times New Roman"/>
          <w:color w:val="000000"/>
          <w:szCs w:val="24"/>
          <w:lang w:val="it-IT" w:eastAsia="it-IT"/>
        </w:rPr>
        <w:t xml:space="preserve">, Longobucco, Mantovani, Montali, </w:t>
      </w:r>
      <w:proofErr w:type="spellStart"/>
      <w:r w:rsidRPr="00712451">
        <w:rPr>
          <w:rFonts w:eastAsia="Times New Roman" w:cs="Times New Roman"/>
          <w:color w:val="000000"/>
          <w:szCs w:val="24"/>
          <w:lang w:val="it-IT" w:eastAsia="it-IT"/>
        </w:rPr>
        <w:t>Tagliaferri</w:t>
      </w:r>
      <w:proofErr w:type="spellEnd"/>
      <w:r w:rsidRPr="00712451">
        <w:rPr>
          <w:rFonts w:eastAsia="Times New Roman" w:cs="Times New Roman"/>
          <w:color w:val="000000"/>
          <w:szCs w:val="24"/>
          <w:lang w:val="it-IT" w:eastAsia="it-IT"/>
        </w:rPr>
        <w:t xml:space="preserve">, </w:t>
      </w:r>
      <w:proofErr w:type="spellStart"/>
      <w:r w:rsidRPr="00712451">
        <w:rPr>
          <w:rFonts w:eastAsia="Times New Roman" w:cs="Times New Roman"/>
          <w:color w:val="000000"/>
          <w:szCs w:val="24"/>
          <w:lang w:val="it-IT" w:eastAsia="it-IT"/>
        </w:rPr>
        <w:t>Caminiti</w:t>
      </w:r>
      <w:proofErr w:type="spellEnd"/>
      <w:r w:rsidRPr="00712451">
        <w:rPr>
          <w:rFonts w:eastAsia="Times New Roman" w:cs="Times New Roman"/>
          <w:color w:val="000000"/>
          <w:szCs w:val="24"/>
          <w:lang w:val="it-IT" w:eastAsia="it-IT"/>
        </w:rPr>
        <w:t xml:space="preserve">, </w:t>
      </w:r>
      <w:proofErr w:type="spellStart"/>
      <w:r w:rsidRPr="00712451">
        <w:rPr>
          <w:rFonts w:eastAsia="Times New Roman" w:cs="Times New Roman"/>
          <w:color w:val="000000"/>
          <w:szCs w:val="24"/>
          <w:lang w:val="it-IT" w:eastAsia="it-IT"/>
        </w:rPr>
        <w:t>Iezzi</w:t>
      </w:r>
      <w:proofErr w:type="spellEnd"/>
      <w:r w:rsidRPr="00712451">
        <w:rPr>
          <w:rFonts w:eastAsia="Times New Roman" w:cs="Times New Roman"/>
          <w:color w:val="000000"/>
          <w:szCs w:val="24"/>
          <w:lang w:val="it-IT" w:eastAsia="it-IT"/>
        </w:rPr>
        <w:t xml:space="preserve">, </w:t>
      </w:r>
      <w:proofErr w:type="spellStart"/>
      <w:r w:rsidRPr="00712451">
        <w:rPr>
          <w:rFonts w:eastAsia="Times New Roman" w:cs="Times New Roman"/>
          <w:color w:val="000000"/>
          <w:szCs w:val="24"/>
          <w:lang w:val="it-IT" w:eastAsia="it-IT"/>
        </w:rPr>
        <w:t>Cacciapuoti</w:t>
      </w:r>
      <w:proofErr w:type="spellEnd"/>
      <w:r w:rsidRPr="00712451">
        <w:rPr>
          <w:rFonts w:eastAsia="Times New Roman" w:cs="Times New Roman"/>
          <w:color w:val="000000"/>
          <w:szCs w:val="24"/>
          <w:lang w:val="it-IT" w:eastAsia="it-IT"/>
        </w:rPr>
        <w:t xml:space="preserve">, Moro, </w:t>
      </w:r>
      <w:proofErr w:type="spellStart"/>
      <w:r w:rsidRPr="00712451">
        <w:rPr>
          <w:rFonts w:eastAsia="Times New Roman" w:cs="Times New Roman"/>
          <w:color w:val="000000"/>
          <w:szCs w:val="24"/>
          <w:lang w:val="it-IT" w:eastAsia="it-IT"/>
        </w:rPr>
        <w:t>Barbolini</w:t>
      </w:r>
      <w:proofErr w:type="spellEnd"/>
      <w:r w:rsidRPr="00712451">
        <w:rPr>
          <w:rFonts w:eastAsia="Times New Roman" w:cs="Times New Roman"/>
          <w:color w:val="000000"/>
          <w:szCs w:val="24"/>
          <w:lang w:val="it-IT" w:eastAsia="it-IT"/>
        </w:rPr>
        <w:t xml:space="preserve">, </w:t>
      </w:r>
      <w:proofErr w:type="gramStart"/>
      <w:r w:rsidRPr="003E09AE">
        <w:rPr>
          <w:rFonts w:eastAsia="Times New Roman" w:cs="Times New Roman"/>
          <w:color w:val="000000"/>
          <w:szCs w:val="24"/>
          <w:lang w:val="it-IT" w:eastAsia="it-IT"/>
        </w:rPr>
        <w:t>Maggio</w:t>
      </w:r>
      <w:proofErr w:type="gramEnd"/>
      <w:r w:rsidRPr="00712451">
        <w:rPr>
          <w:rFonts w:eastAsia="Times New Roman" w:cs="Times New Roman"/>
          <w:color w:val="000000"/>
          <w:szCs w:val="24"/>
          <w:lang w:val="it-IT" w:eastAsia="it-IT"/>
        </w:rPr>
        <w:t>, (</w:t>
      </w:r>
      <w:proofErr w:type="spellStart"/>
      <w:r w:rsidRPr="003E09AE">
        <w:rPr>
          <w:rFonts w:eastAsia="Times New Roman" w:cs="Times New Roman"/>
          <w:color w:val="000000"/>
          <w:szCs w:val="24"/>
          <w:lang w:val="it-IT" w:eastAsia="it-IT"/>
        </w:rPr>
        <w:t>University</w:t>
      </w:r>
      <w:proofErr w:type="spellEnd"/>
      <w:r w:rsidRPr="003E09AE">
        <w:rPr>
          <w:rFonts w:eastAsia="Times New Roman" w:cs="Times New Roman"/>
          <w:color w:val="000000"/>
          <w:szCs w:val="24"/>
          <w:lang w:val="it-IT" w:eastAsia="it-IT"/>
        </w:rPr>
        <w:t xml:space="preserve"> of Parma and Emilia Romagna </w:t>
      </w:r>
      <w:proofErr w:type="spellStart"/>
      <w:r w:rsidRPr="003E09AE">
        <w:rPr>
          <w:rFonts w:eastAsia="Times New Roman" w:cs="Times New Roman"/>
          <w:color w:val="000000"/>
          <w:szCs w:val="24"/>
          <w:lang w:val="it-IT" w:eastAsia="it-IT"/>
        </w:rPr>
        <w:t>Region</w:t>
      </w:r>
      <w:proofErr w:type="spellEnd"/>
      <w:r w:rsidRPr="00712451">
        <w:rPr>
          <w:rFonts w:eastAsia="Times New Roman" w:cs="Times New Roman"/>
          <w:color w:val="000000"/>
          <w:szCs w:val="24"/>
          <w:lang w:val="it-IT" w:eastAsia="it-IT"/>
        </w:rPr>
        <w:t>);</w:t>
      </w:r>
    </w:p>
    <w:p w14:paraId="0B2BDDA8" w14:textId="77777777" w:rsidR="003E09AE" w:rsidRPr="00712451" w:rsidRDefault="003E09AE" w:rsidP="003E09AE">
      <w:pPr>
        <w:spacing w:after="0" w:line="240" w:lineRule="auto"/>
        <w:jc w:val="both"/>
        <w:rPr>
          <w:szCs w:val="24"/>
        </w:rPr>
      </w:pPr>
    </w:p>
    <w:p w14:paraId="016C4390" w14:textId="227ABEFF" w:rsidR="00B32ADF" w:rsidRPr="00712451" w:rsidRDefault="003E09AE" w:rsidP="00B32ADF">
      <w:pPr>
        <w:pStyle w:val="Paragrafoelenco"/>
        <w:numPr>
          <w:ilvl w:val="0"/>
          <w:numId w:val="19"/>
        </w:numPr>
        <w:spacing w:after="0" w:line="240" w:lineRule="auto"/>
        <w:jc w:val="both"/>
        <w:rPr>
          <w:szCs w:val="24"/>
        </w:rPr>
      </w:pPr>
      <w:r w:rsidRPr="003E09AE">
        <w:rPr>
          <w:rFonts w:eastAsia="Times New Roman" w:cs="Times New Roman"/>
          <w:b/>
          <w:i/>
          <w:color w:val="000000"/>
          <w:szCs w:val="24"/>
          <w:lang w:val="it-IT" w:eastAsia="it-IT"/>
        </w:rPr>
        <w:t xml:space="preserve">MARIO: a </w:t>
      </w:r>
      <w:proofErr w:type="spellStart"/>
      <w:r w:rsidRPr="003E09AE">
        <w:rPr>
          <w:rFonts w:eastAsia="Times New Roman" w:cs="Times New Roman"/>
          <w:b/>
          <w:i/>
          <w:color w:val="000000"/>
          <w:szCs w:val="24"/>
          <w:lang w:val="it-IT" w:eastAsia="it-IT"/>
        </w:rPr>
        <w:t>companion</w:t>
      </w:r>
      <w:proofErr w:type="spellEnd"/>
      <w:r w:rsidRPr="003E09AE">
        <w:rPr>
          <w:rFonts w:eastAsia="Times New Roman" w:cs="Times New Roman"/>
          <w:b/>
          <w:i/>
          <w:color w:val="000000"/>
          <w:szCs w:val="24"/>
          <w:lang w:val="it-IT" w:eastAsia="it-IT"/>
        </w:rPr>
        <w:t xml:space="preserve"> robot </w:t>
      </w:r>
      <w:proofErr w:type="spellStart"/>
      <w:r w:rsidRPr="003E09AE">
        <w:rPr>
          <w:rFonts w:eastAsia="Times New Roman" w:cs="Times New Roman"/>
          <w:b/>
          <w:i/>
          <w:color w:val="000000"/>
          <w:szCs w:val="24"/>
          <w:lang w:val="it-IT" w:eastAsia="it-IT"/>
        </w:rPr>
        <w:t>that</w:t>
      </w:r>
      <w:proofErr w:type="spellEnd"/>
      <w:r w:rsidRPr="003E09AE">
        <w:rPr>
          <w:rFonts w:eastAsia="Times New Roman" w:cs="Times New Roman"/>
          <w:b/>
          <w:i/>
          <w:color w:val="000000"/>
          <w:szCs w:val="24"/>
          <w:lang w:val="it-IT" w:eastAsia="it-IT"/>
        </w:rPr>
        <w:t xml:space="preserve"> </w:t>
      </w:r>
      <w:proofErr w:type="spellStart"/>
      <w:r w:rsidRPr="003E09AE">
        <w:rPr>
          <w:rFonts w:eastAsia="Times New Roman" w:cs="Times New Roman"/>
          <w:b/>
          <w:i/>
          <w:color w:val="000000"/>
          <w:szCs w:val="24"/>
          <w:lang w:val="it-IT" w:eastAsia="it-IT"/>
        </w:rPr>
        <w:t>could</w:t>
      </w:r>
      <w:proofErr w:type="spellEnd"/>
      <w:r w:rsidRPr="003E09AE">
        <w:rPr>
          <w:rFonts w:eastAsia="Times New Roman" w:cs="Times New Roman"/>
          <w:b/>
          <w:i/>
          <w:color w:val="000000"/>
          <w:szCs w:val="24"/>
          <w:lang w:val="it-IT" w:eastAsia="it-IT"/>
        </w:rPr>
        <w:t xml:space="preserve"> </w:t>
      </w:r>
      <w:proofErr w:type="spellStart"/>
      <w:r w:rsidRPr="003E09AE">
        <w:rPr>
          <w:rFonts w:eastAsia="Times New Roman" w:cs="Times New Roman"/>
          <w:b/>
          <w:i/>
          <w:color w:val="000000"/>
          <w:szCs w:val="24"/>
          <w:lang w:val="it-IT" w:eastAsia="it-IT"/>
        </w:rPr>
        <w:t>prevent</w:t>
      </w:r>
      <w:proofErr w:type="spellEnd"/>
      <w:r w:rsidRPr="003E09AE">
        <w:rPr>
          <w:rFonts w:eastAsia="Times New Roman" w:cs="Times New Roman"/>
          <w:b/>
          <w:i/>
          <w:color w:val="000000"/>
          <w:szCs w:val="24"/>
          <w:lang w:val="it-IT" w:eastAsia="it-IT"/>
        </w:rPr>
        <w:t xml:space="preserve"> </w:t>
      </w:r>
      <w:proofErr w:type="spellStart"/>
      <w:r w:rsidRPr="003E09AE">
        <w:rPr>
          <w:rFonts w:eastAsia="Times New Roman" w:cs="Times New Roman"/>
          <w:b/>
          <w:i/>
          <w:color w:val="000000"/>
          <w:szCs w:val="24"/>
          <w:lang w:val="it-IT" w:eastAsia="it-IT"/>
        </w:rPr>
        <w:t>functional</w:t>
      </w:r>
      <w:proofErr w:type="spellEnd"/>
      <w:r w:rsidRPr="003E09AE">
        <w:rPr>
          <w:rFonts w:eastAsia="Times New Roman" w:cs="Times New Roman"/>
          <w:b/>
          <w:i/>
          <w:color w:val="000000"/>
          <w:szCs w:val="24"/>
          <w:lang w:val="it-IT" w:eastAsia="it-IT"/>
        </w:rPr>
        <w:t xml:space="preserve"> </w:t>
      </w:r>
      <w:proofErr w:type="spellStart"/>
      <w:r w:rsidRPr="003E09AE">
        <w:rPr>
          <w:rFonts w:eastAsia="Times New Roman" w:cs="Times New Roman"/>
          <w:b/>
          <w:i/>
          <w:color w:val="000000"/>
          <w:szCs w:val="24"/>
          <w:lang w:val="it-IT" w:eastAsia="it-IT"/>
        </w:rPr>
        <w:t>decline</w:t>
      </w:r>
      <w:proofErr w:type="spellEnd"/>
      <w:r w:rsidRPr="003E09AE">
        <w:rPr>
          <w:rFonts w:eastAsia="Times New Roman" w:cs="Times New Roman"/>
          <w:b/>
          <w:i/>
          <w:color w:val="000000"/>
          <w:szCs w:val="24"/>
          <w:lang w:val="it-IT" w:eastAsia="it-IT"/>
        </w:rPr>
        <w:t xml:space="preserve"> and </w:t>
      </w:r>
      <w:proofErr w:type="spellStart"/>
      <w:r w:rsidRPr="003E09AE">
        <w:rPr>
          <w:rFonts w:eastAsia="Times New Roman" w:cs="Times New Roman"/>
          <w:b/>
          <w:i/>
          <w:color w:val="000000"/>
          <w:szCs w:val="24"/>
          <w:lang w:val="it-IT" w:eastAsia="it-IT"/>
        </w:rPr>
        <w:t>frailty</w:t>
      </w:r>
      <w:proofErr w:type="spellEnd"/>
      <w:r w:rsidRPr="00712451">
        <w:rPr>
          <w:rFonts w:eastAsia="Times New Roman" w:cs="Times New Roman"/>
          <w:b/>
          <w:i/>
          <w:color w:val="000000"/>
          <w:szCs w:val="24"/>
          <w:lang w:eastAsia="it-IT"/>
        </w:rPr>
        <w:t>,</w:t>
      </w:r>
      <w:r w:rsidRPr="00712451">
        <w:rPr>
          <w:rFonts w:eastAsia="Times New Roman" w:cs="Times New Roman"/>
          <w:b/>
          <w:i/>
          <w:color w:val="000000"/>
          <w:szCs w:val="24"/>
          <w:lang w:val="it-IT" w:eastAsia="it-IT"/>
        </w:rPr>
        <w:t xml:space="preserve"> </w:t>
      </w:r>
      <w:r w:rsidRPr="003E09AE">
        <w:rPr>
          <w:rFonts w:eastAsia="Times New Roman" w:cs="Times New Roman"/>
          <w:color w:val="000000"/>
          <w:szCs w:val="24"/>
          <w:lang w:val="it-IT" w:eastAsia="it-IT"/>
        </w:rPr>
        <w:t>Francesco Ricciardi</w:t>
      </w:r>
      <w:r w:rsidRPr="00712451">
        <w:rPr>
          <w:rFonts w:eastAsia="Times New Roman" w:cs="Times New Roman"/>
          <w:color w:val="000000"/>
          <w:szCs w:val="24"/>
          <w:lang w:val="it-IT" w:eastAsia="it-IT"/>
        </w:rPr>
        <w:t>, (</w:t>
      </w:r>
      <w:r w:rsidRPr="003E09AE">
        <w:rPr>
          <w:rFonts w:eastAsia="Times New Roman" w:cs="Times New Roman"/>
          <w:color w:val="000000"/>
          <w:szCs w:val="24"/>
          <w:lang w:val="it-IT" w:eastAsia="it-IT"/>
        </w:rPr>
        <w:t xml:space="preserve">ICT </w:t>
      </w:r>
      <w:proofErr w:type="spellStart"/>
      <w:r w:rsidRPr="003E09AE">
        <w:rPr>
          <w:rFonts w:eastAsia="Times New Roman" w:cs="Times New Roman"/>
          <w:color w:val="000000"/>
          <w:szCs w:val="24"/>
          <w:lang w:val="it-IT" w:eastAsia="it-IT"/>
        </w:rPr>
        <w:t>Innovation</w:t>
      </w:r>
      <w:proofErr w:type="spellEnd"/>
      <w:r w:rsidRPr="003E09AE">
        <w:rPr>
          <w:rFonts w:eastAsia="Times New Roman" w:cs="Times New Roman"/>
          <w:color w:val="000000"/>
          <w:szCs w:val="24"/>
          <w:lang w:val="it-IT" w:eastAsia="it-IT"/>
        </w:rPr>
        <w:t xml:space="preserve"> and </w:t>
      </w:r>
      <w:proofErr w:type="spellStart"/>
      <w:r w:rsidRPr="003E09AE">
        <w:rPr>
          <w:rFonts w:eastAsia="Times New Roman" w:cs="Times New Roman"/>
          <w:color w:val="000000"/>
          <w:szCs w:val="24"/>
          <w:lang w:val="it-IT" w:eastAsia="it-IT"/>
        </w:rPr>
        <w:t>research</w:t>
      </w:r>
      <w:proofErr w:type="spellEnd"/>
      <w:r w:rsidRPr="003E09AE">
        <w:rPr>
          <w:rFonts w:eastAsia="Times New Roman" w:cs="Times New Roman"/>
          <w:color w:val="000000"/>
          <w:szCs w:val="24"/>
          <w:lang w:val="it-IT" w:eastAsia="it-IT"/>
        </w:rPr>
        <w:t xml:space="preserve"> </w:t>
      </w:r>
      <w:proofErr w:type="spellStart"/>
      <w:r w:rsidRPr="003E09AE">
        <w:rPr>
          <w:rFonts w:eastAsia="Times New Roman" w:cs="Times New Roman"/>
          <w:color w:val="000000"/>
          <w:szCs w:val="24"/>
          <w:lang w:val="it-IT" w:eastAsia="it-IT"/>
        </w:rPr>
        <w:t>department</w:t>
      </w:r>
      <w:proofErr w:type="spellEnd"/>
      <w:r w:rsidRPr="003E09AE">
        <w:rPr>
          <w:rFonts w:eastAsia="Times New Roman" w:cs="Times New Roman"/>
          <w:color w:val="000000"/>
          <w:szCs w:val="24"/>
          <w:lang w:val="it-IT" w:eastAsia="it-IT"/>
        </w:rPr>
        <w:t xml:space="preserve">, IRCCS Casa sollievo della sofferenza </w:t>
      </w:r>
      <w:proofErr w:type="spellStart"/>
      <w:r w:rsidRPr="003E09AE">
        <w:rPr>
          <w:rFonts w:eastAsia="Times New Roman" w:cs="Times New Roman"/>
          <w:color w:val="000000"/>
          <w:szCs w:val="24"/>
          <w:lang w:val="it-IT" w:eastAsia="it-IT"/>
        </w:rPr>
        <w:t>research</w:t>
      </w:r>
      <w:proofErr w:type="spellEnd"/>
      <w:r w:rsidRPr="003E09AE">
        <w:rPr>
          <w:rFonts w:eastAsia="Times New Roman" w:cs="Times New Roman"/>
          <w:color w:val="000000"/>
          <w:szCs w:val="24"/>
          <w:lang w:val="it-IT" w:eastAsia="it-IT"/>
        </w:rPr>
        <w:t xml:space="preserve"> hospital, san Giovanni Rotondo, </w:t>
      </w:r>
      <w:proofErr w:type="spellStart"/>
      <w:r w:rsidRPr="003E09AE">
        <w:rPr>
          <w:rFonts w:eastAsia="Times New Roman" w:cs="Times New Roman"/>
          <w:color w:val="000000"/>
          <w:szCs w:val="24"/>
          <w:lang w:val="it-IT" w:eastAsia="it-IT"/>
        </w:rPr>
        <w:t>Italy</w:t>
      </w:r>
      <w:proofErr w:type="spellEnd"/>
      <w:r w:rsidRPr="00712451">
        <w:rPr>
          <w:rFonts w:eastAsia="Times New Roman" w:cs="Times New Roman"/>
          <w:color w:val="000000"/>
          <w:szCs w:val="24"/>
          <w:lang w:val="it-IT" w:eastAsia="it-IT"/>
        </w:rPr>
        <w:t>);</w:t>
      </w:r>
    </w:p>
    <w:p w14:paraId="74875910" w14:textId="77777777" w:rsidR="00B32ADF" w:rsidRPr="00712451" w:rsidRDefault="00B32ADF" w:rsidP="00B32ADF">
      <w:pPr>
        <w:pStyle w:val="Paragrafoelenco"/>
        <w:spacing w:after="0" w:line="240" w:lineRule="auto"/>
        <w:jc w:val="both"/>
        <w:rPr>
          <w:szCs w:val="24"/>
        </w:rPr>
      </w:pPr>
    </w:p>
    <w:p w14:paraId="31688C96" w14:textId="521EA4CF" w:rsidR="00B32ADF" w:rsidRPr="00712451" w:rsidRDefault="003E09AE" w:rsidP="00B32ADF">
      <w:pPr>
        <w:pStyle w:val="Paragrafoelenco"/>
        <w:numPr>
          <w:ilvl w:val="0"/>
          <w:numId w:val="19"/>
        </w:numPr>
        <w:spacing w:after="0" w:line="240" w:lineRule="auto"/>
        <w:jc w:val="both"/>
        <w:rPr>
          <w:szCs w:val="24"/>
        </w:rPr>
      </w:pPr>
      <w:proofErr w:type="spellStart"/>
      <w:r w:rsidRPr="003E09AE">
        <w:rPr>
          <w:rFonts w:eastAsia="Times New Roman" w:cs="Times New Roman"/>
          <w:b/>
          <w:i/>
          <w:color w:val="000000"/>
          <w:szCs w:val="24"/>
          <w:lang w:val="it-IT" w:eastAsia="it-IT"/>
        </w:rPr>
        <w:t>Frailty</w:t>
      </w:r>
      <w:proofErr w:type="spellEnd"/>
      <w:r w:rsidRPr="003E09AE">
        <w:rPr>
          <w:rFonts w:eastAsia="Times New Roman" w:cs="Times New Roman"/>
          <w:b/>
          <w:i/>
          <w:color w:val="000000"/>
          <w:szCs w:val="24"/>
          <w:lang w:val="it-IT" w:eastAsia="it-IT"/>
        </w:rPr>
        <w:t xml:space="preserve"> </w:t>
      </w:r>
      <w:proofErr w:type="spellStart"/>
      <w:r w:rsidRPr="003E09AE">
        <w:rPr>
          <w:rFonts w:eastAsia="Times New Roman" w:cs="Times New Roman"/>
          <w:b/>
          <w:i/>
          <w:color w:val="000000"/>
          <w:szCs w:val="24"/>
          <w:lang w:val="it-IT" w:eastAsia="it-IT"/>
        </w:rPr>
        <w:t>as</w:t>
      </w:r>
      <w:proofErr w:type="spellEnd"/>
      <w:r w:rsidRPr="003E09AE">
        <w:rPr>
          <w:rFonts w:eastAsia="Times New Roman" w:cs="Times New Roman"/>
          <w:b/>
          <w:i/>
          <w:color w:val="000000"/>
          <w:szCs w:val="24"/>
          <w:lang w:val="it-IT" w:eastAsia="it-IT"/>
        </w:rPr>
        <w:t xml:space="preserve"> the future core business of public </w:t>
      </w:r>
      <w:proofErr w:type="spellStart"/>
      <w:r w:rsidRPr="003E09AE">
        <w:rPr>
          <w:rFonts w:eastAsia="Times New Roman" w:cs="Times New Roman"/>
          <w:b/>
          <w:i/>
          <w:color w:val="000000"/>
          <w:szCs w:val="24"/>
          <w:lang w:val="it-IT" w:eastAsia="it-IT"/>
        </w:rPr>
        <w:t>health</w:t>
      </w:r>
      <w:proofErr w:type="spellEnd"/>
      <w:r w:rsidRPr="003E09AE">
        <w:rPr>
          <w:rFonts w:eastAsia="Times New Roman" w:cs="Times New Roman"/>
          <w:b/>
          <w:i/>
          <w:color w:val="000000"/>
          <w:szCs w:val="24"/>
          <w:lang w:val="it-IT" w:eastAsia="it-IT"/>
        </w:rPr>
        <w:t xml:space="preserve">: </w:t>
      </w:r>
      <w:proofErr w:type="spellStart"/>
      <w:r w:rsidRPr="003E09AE">
        <w:rPr>
          <w:rFonts w:eastAsia="Times New Roman" w:cs="Times New Roman"/>
          <w:b/>
          <w:i/>
          <w:color w:val="000000"/>
          <w:szCs w:val="24"/>
          <w:lang w:val="it-IT" w:eastAsia="it-IT"/>
        </w:rPr>
        <w:t>review</w:t>
      </w:r>
      <w:proofErr w:type="spellEnd"/>
      <w:r w:rsidRPr="003E09AE">
        <w:rPr>
          <w:rFonts w:eastAsia="Times New Roman" w:cs="Times New Roman"/>
          <w:b/>
          <w:i/>
          <w:color w:val="000000"/>
          <w:szCs w:val="24"/>
          <w:lang w:val="it-IT" w:eastAsia="it-IT"/>
        </w:rPr>
        <w:t xml:space="preserve"> of the </w:t>
      </w:r>
      <w:proofErr w:type="spellStart"/>
      <w:r w:rsidRPr="003E09AE">
        <w:rPr>
          <w:rFonts w:eastAsia="Times New Roman" w:cs="Times New Roman"/>
          <w:b/>
          <w:i/>
          <w:color w:val="000000"/>
          <w:szCs w:val="24"/>
          <w:lang w:val="it-IT" w:eastAsia="it-IT"/>
        </w:rPr>
        <w:t>piblic</w:t>
      </w:r>
      <w:proofErr w:type="spellEnd"/>
      <w:r w:rsidRPr="003E09AE">
        <w:rPr>
          <w:rFonts w:eastAsia="Times New Roman" w:cs="Times New Roman"/>
          <w:b/>
          <w:i/>
          <w:color w:val="000000"/>
          <w:szCs w:val="24"/>
          <w:lang w:val="it-IT" w:eastAsia="it-IT"/>
        </w:rPr>
        <w:t xml:space="preserve"> </w:t>
      </w:r>
      <w:proofErr w:type="spellStart"/>
      <w:r w:rsidRPr="003E09AE">
        <w:rPr>
          <w:rFonts w:eastAsia="Times New Roman" w:cs="Times New Roman"/>
          <w:b/>
          <w:i/>
          <w:color w:val="000000"/>
          <w:szCs w:val="24"/>
          <w:lang w:val="it-IT" w:eastAsia="it-IT"/>
        </w:rPr>
        <w:t>health</w:t>
      </w:r>
      <w:proofErr w:type="spellEnd"/>
      <w:r w:rsidRPr="003E09AE">
        <w:rPr>
          <w:rFonts w:eastAsia="Times New Roman" w:cs="Times New Roman"/>
          <w:b/>
          <w:i/>
          <w:color w:val="000000"/>
          <w:szCs w:val="24"/>
          <w:lang w:val="it-IT" w:eastAsia="it-IT"/>
        </w:rPr>
        <w:t xml:space="preserve"> </w:t>
      </w:r>
      <w:proofErr w:type="spellStart"/>
      <w:r w:rsidRPr="003E09AE">
        <w:rPr>
          <w:rFonts w:eastAsia="Times New Roman" w:cs="Times New Roman"/>
          <w:b/>
          <w:i/>
          <w:color w:val="000000"/>
          <w:szCs w:val="24"/>
          <w:lang w:val="it-IT" w:eastAsia="it-IT"/>
        </w:rPr>
        <w:t>activities</w:t>
      </w:r>
      <w:proofErr w:type="spellEnd"/>
      <w:r w:rsidRPr="003E09AE">
        <w:rPr>
          <w:rFonts w:eastAsia="Times New Roman" w:cs="Times New Roman"/>
          <w:b/>
          <w:i/>
          <w:color w:val="000000"/>
          <w:szCs w:val="24"/>
          <w:lang w:val="it-IT" w:eastAsia="it-IT"/>
        </w:rPr>
        <w:t xml:space="preserve"> of the </w:t>
      </w:r>
      <w:proofErr w:type="spellStart"/>
      <w:r w:rsidRPr="003E09AE">
        <w:rPr>
          <w:rFonts w:eastAsia="Times New Roman" w:cs="Times New Roman"/>
          <w:b/>
          <w:i/>
          <w:color w:val="000000"/>
          <w:szCs w:val="24"/>
          <w:lang w:val="it-IT" w:eastAsia="it-IT"/>
        </w:rPr>
        <w:t>European</w:t>
      </w:r>
      <w:proofErr w:type="spellEnd"/>
      <w:r w:rsidRPr="003E09AE">
        <w:rPr>
          <w:rFonts w:eastAsia="Times New Roman" w:cs="Times New Roman"/>
          <w:b/>
          <w:i/>
          <w:color w:val="000000"/>
          <w:szCs w:val="24"/>
          <w:lang w:val="it-IT" w:eastAsia="it-IT"/>
        </w:rPr>
        <w:t xml:space="preserve"> </w:t>
      </w:r>
      <w:proofErr w:type="spellStart"/>
      <w:r w:rsidRPr="003E09AE">
        <w:rPr>
          <w:rFonts w:eastAsia="Times New Roman" w:cs="Times New Roman"/>
          <w:b/>
          <w:i/>
          <w:color w:val="000000"/>
          <w:szCs w:val="24"/>
          <w:lang w:val="it-IT" w:eastAsia="it-IT"/>
        </w:rPr>
        <w:t>Innovation</w:t>
      </w:r>
      <w:proofErr w:type="spellEnd"/>
      <w:r w:rsidRPr="003E09AE">
        <w:rPr>
          <w:rFonts w:eastAsia="Times New Roman" w:cs="Times New Roman"/>
          <w:b/>
          <w:i/>
          <w:color w:val="000000"/>
          <w:szCs w:val="24"/>
          <w:lang w:val="it-IT" w:eastAsia="it-IT"/>
        </w:rPr>
        <w:t xml:space="preserve"> Partnership on Active and </w:t>
      </w:r>
      <w:proofErr w:type="spellStart"/>
      <w:r w:rsidRPr="003E09AE">
        <w:rPr>
          <w:rFonts w:eastAsia="Times New Roman" w:cs="Times New Roman"/>
          <w:b/>
          <w:i/>
          <w:color w:val="000000"/>
          <w:szCs w:val="24"/>
          <w:lang w:val="it-IT" w:eastAsia="it-IT"/>
        </w:rPr>
        <w:t>Healthy</w:t>
      </w:r>
      <w:proofErr w:type="spellEnd"/>
      <w:r w:rsidRPr="003E09AE">
        <w:rPr>
          <w:rFonts w:eastAsia="Times New Roman" w:cs="Times New Roman"/>
          <w:b/>
          <w:i/>
          <w:color w:val="000000"/>
          <w:szCs w:val="24"/>
          <w:lang w:val="it-IT" w:eastAsia="it-IT"/>
        </w:rPr>
        <w:t xml:space="preserve"> </w:t>
      </w:r>
      <w:proofErr w:type="spellStart"/>
      <w:r w:rsidRPr="003E09AE">
        <w:rPr>
          <w:rFonts w:eastAsia="Times New Roman" w:cs="Times New Roman"/>
          <w:b/>
          <w:i/>
          <w:color w:val="000000"/>
          <w:szCs w:val="24"/>
          <w:lang w:val="it-IT" w:eastAsia="it-IT"/>
        </w:rPr>
        <w:t>Ageing</w:t>
      </w:r>
      <w:proofErr w:type="spellEnd"/>
      <w:r w:rsidRPr="003E09AE">
        <w:rPr>
          <w:rFonts w:eastAsia="Times New Roman" w:cs="Times New Roman"/>
          <w:b/>
          <w:i/>
          <w:color w:val="000000"/>
          <w:szCs w:val="24"/>
          <w:lang w:val="it-IT" w:eastAsia="it-IT"/>
        </w:rPr>
        <w:t xml:space="preserve"> - A£ Action Group on </w:t>
      </w:r>
      <w:proofErr w:type="spellStart"/>
      <w:r w:rsidRPr="003E09AE">
        <w:rPr>
          <w:rFonts w:eastAsia="Times New Roman" w:cs="Times New Roman"/>
          <w:b/>
          <w:i/>
          <w:color w:val="000000"/>
          <w:szCs w:val="24"/>
          <w:lang w:val="it-IT" w:eastAsia="it-IT"/>
        </w:rPr>
        <w:t>Lifespan</w:t>
      </w:r>
      <w:proofErr w:type="spellEnd"/>
      <w:r w:rsidRPr="003E09AE">
        <w:rPr>
          <w:rFonts w:eastAsia="Times New Roman" w:cs="Times New Roman"/>
          <w:b/>
          <w:i/>
          <w:color w:val="000000"/>
          <w:szCs w:val="24"/>
          <w:lang w:val="it-IT" w:eastAsia="it-IT"/>
        </w:rPr>
        <w:t xml:space="preserve"> </w:t>
      </w:r>
      <w:proofErr w:type="spellStart"/>
      <w:r w:rsidRPr="003E09AE">
        <w:rPr>
          <w:rFonts w:eastAsia="Times New Roman" w:cs="Times New Roman"/>
          <w:b/>
          <w:i/>
          <w:color w:val="000000"/>
          <w:szCs w:val="24"/>
          <w:lang w:val="it-IT" w:eastAsia="it-IT"/>
        </w:rPr>
        <w:t>Health</w:t>
      </w:r>
      <w:proofErr w:type="spellEnd"/>
      <w:r w:rsidRPr="003E09AE">
        <w:rPr>
          <w:rFonts w:eastAsia="Times New Roman" w:cs="Times New Roman"/>
          <w:b/>
          <w:i/>
          <w:color w:val="000000"/>
          <w:szCs w:val="24"/>
          <w:lang w:val="it-IT" w:eastAsia="it-IT"/>
        </w:rPr>
        <w:t xml:space="preserve"> Promotion &amp; </w:t>
      </w:r>
      <w:proofErr w:type="spellStart"/>
      <w:r w:rsidRPr="003E09AE">
        <w:rPr>
          <w:rFonts w:eastAsia="Times New Roman" w:cs="Times New Roman"/>
          <w:b/>
          <w:i/>
          <w:color w:val="000000"/>
          <w:szCs w:val="24"/>
          <w:lang w:val="it-IT" w:eastAsia="it-IT"/>
        </w:rPr>
        <w:t>Prevention</w:t>
      </w:r>
      <w:proofErr w:type="spellEnd"/>
      <w:r w:rsidRPr="003E09AE">
        <w:rPr>
          <w:rFonts w:eastAsia="Times New Roman" w:cs="Times New Roman"/>
          <w:b/>
          <w:i/>
          <w:color w:val="000000"/>
          <w:szCs w:val="24"/>
          <w:lang w:val="it-IT" w:eastAsia="it-IT"/>
        </w:rPr>
        <w:t xml:space="preserve"> of </w:t>
      </w:r>
      <w:proofErr w:type="spellStart"/>
      <w:r w:rsidRPr="003E09AE">
        <w:rPr>
          <w:rFonts w:eastAsia="Times New Roman" w:cs="Times New Roman"/>
          <w:b/>
          <w:i/>
          <w:color w:val="000000"/>
          <w:szCs w:val="24"/>
          <w:lang w:val="it-IT" w:eastAsia="it-IT"/>
        </w:rPr>
        <w:t>age</w:t>
      </w:r>
      <w:proofErr w:type="spellEnd"/>
      <w:r w:rsidRPr="003E09AE">
        <w:rPr>
          <w:rFonts w:eastAsia="Times New Roman" w:cs="Times New Roman"/>
          <w:b/>
          <w:i/>
          <w:color w:val="000000"/>
          <w:szCs w:val="24"/>
          <w:lang w:val="it-IT" w:eastAsia="it-IT"/>
        </w:rPr>
        <w:t xml:space="preserve"> </w:t>
      </w:r>
      <w:proofErr w:type="spellStart"/>
      <w:r w:rsidRPr="003E09AE">
        <w:rPr>
          <w:rFonts w:eastAsia="Times New Roman" w:cs="Times New Roman"/>
          <w:b/>
          <w:i/>
          <w:color w:val="000000"/>
          <w:szCs w:val="24"/>
          <w:lang w:val="it-IT" w:eastAsia="it-IT"/>
        </w:rPr>
        <w:t>related</w:t>
      </w:r>
      <w:proofErr w:type="spellEnd"/>
      <w:r w:rsidRPr="003E09AE">
        <w:rPr>
          <w:rFonts w:eastAsia="Times New Roman" w:cs="Times New Roman"/>
          <w:b/>
          <w:i/>
          <w:color w:val="000000"/>
          <w:szCs w:val="24"/>
          <w:lang w:val="it-IT" w:eastAsia="it-IT"/>
        </w:rPr>
        <w:t xml:space="preserve"> </w:t>
      </w:r>
      <w:proofErr w:type="spellStart"/>
      <w:r w:rsidRPr="003E09AE">
        <w:rPr>
          <w:rFonts w:eastAsia="Times New Roman" w:cs="Times New Roman"/>
          <w:b/>
          <w:i/>
          <w:color w:val="000000"/>
          <w:szCs w:val="24"/>
          <w:lang w:val="it-IT" w:eastAsia="it-IT"/>
        </w:rPr>
        <w:t>frailty</w:t>
      </w:r>
      <w:proofErr w:type="spellEnd"/>
      <w:r w:rsidRPr="003E09AE">
        <w:rPr>
          <w:rFonts w:eastAsia="Times New Roman" w:cs="Times New Roman"/>
          <w:b/>
          <w:i/>
          <w:color w:val="000000"/>
          <w:szCs w:val="24"/>
          <w:lang w:val="it-IT" w:eastAsia="it-IT"/>
        </w:rPr>
        <w:t xml:space="preserve"> and </w:t>
      </w:r>
      <w:proofErr w:type="spellStart"/>
      <w:r w:rsidRPr="003E09AE">
        <w:rPr>
          <w:rFonts w:eastAsia="Times New Roman" w:cs="Times New Roman"/>
          <w:b/>
          <w:i/>
          <w:color w:val="000000"/>
          <w:szCs w:val="24"/>
          <w:lang w:val="it-IT" w:eastAsia="it-IT"/>
        </w:rPr>
        <w:t>diseases</w:t>
      </w:r>
      <w:proofErr w:type="spellEnd"/>
      <w:r w:rsidRPr="00712451">
        <w:rPr>
          <w:rFonts w:eastAsia="Times New Roman" w:cs="Times New Roman"/>
          <w:color w:val="000000"/>
          <w:szCs w:val="24"/>
          <w:lang w:val="it-IT" w:eastAsia="it-IT"/>
        </w:rPr>
        <w:t xml:space="preserve">, </w:t>
      </w:r>
      <w:r w:rsidRPr="003E09AE">
        <w:rPr>
          <w:rFonts w:eastAsia="Times New Roman" w:cs="Times New Roman"/>
          <w:color w:val="000000"/>
          <w:szCs w:val="24"/>
          <w:lang w:val="it-IT" w:eastAsia="it-IT"/>
        </w:rPr>
        <w:t xml:space="preserve">Liotta, </w:t>
      </w:r>
      <w:proofErr w:type="spellStart"/>
      <w:r w:rsidRPr="003E09AE">
        <w:rPr>
          <w:rFonts w:eastAsia="Times New Roman" w:cs="Times New Roman"/>
          <w:color w:val="000000"/>
          <w:szCs w:val="24"/>
          <w:lang w:val="it-IT" w:eastAsia="it-IT"/>
        </w:rPr>
        <w:t>Ussai</w:t>
      </w:r>
      <w:proofErr w:type="spellEnd"/>
      <w:r w:rsidRPr="003E09AE">
        <w:rPr>
          <w:rFonts w:eastAsia="Times New Roman" w:cs="Times New Roman"/>
          <w:color w:val="000000"/>
          <w:szCs w:val="24"/>
          <w:lang w:val="it-IT" w:eastAsia="it-IT"/>
        </w:rPr>
        <w:t xml:space="preserve">, </w:t>
      </w:r>
      <w:proofErr w:type="spellStart"/>
      <w:r w:rsidRPr="003E09AE">
        <w:rPr>
          <w:rFonts w:eastAsia="Times New Roman" w:cs="Times New Roman"/>
          <w:color w:val="000000"/>
          <w:szCs w:val="24"/>
          <w:lang w:val="it-IT" w:eastAsia="it-IT"/>
        </w:rPr>
        <w:t>O'Caoimh</w:t>
      </w:r>
      <w:proofErr w:type="spellEnd"/>
      <w:r w:rsidRPr="003E09AE">
        <w:rPr>
          <w:rFonts w:eastAsia="Times New Roman" w:cs="Times New Roman"/>
          <w:color w:val="000000"/>
          <w:szCs w:val="24"/>
          <w:lang w:val="it-IT" w:eastAsia="it-IT"/>
        </w:rPr>
        <w:t>, Illario</w:t>
      </w:r>
      <w:r w:rsidRPr="00712451">
        <w:rPr>
          <w:rFonts w:eastAsia="Times New Roman" w:cs="Times New Roman"/>
          <w:color w:val="000000"/>
          <w:szCs w:val="24"/>
          <w:lang w:val="it-IT" w:eastAsia="it-IT"/>
        </w:rPr>
        <w:t>, (</w:t>
      </w:r>
      <w:r w:rsidRPr="003E09AE">
        <w:rPr>
          <w:rFonts w:eastAsia="Times New Roman" w:cs="Times New Roman"/>
          <w:color w:val="000000"/>
          <w:szCs w:val="24"/>
          <w:lang w:val="it-IT" w:eastAsia="it-IT"/>
        </w:rPr>
        <w:t>Coordinator EIP</w:t>
      </w:r>
      <w:r w:rsidRPr="00712451">
        <w:rPr>
          <w:rFonts w:eastAsia="Times New Roman" w:cs="Times New Roman"/>
          <w:color w:val="000000"/>
          <w:szCs w:val="24"/>
          <w:lang w:val="it-IT" w:eastAsia="it-IT"/>
        </w:rPr>
        <w:t>);</w:t>
      </w:r>
    </w:p>
    <w:p w14:paraId="70F0872D" w14:textId="77777777" w:rsidR="003E09AE" w:rsidRPr="00712451" w:rsidRDefault="003E09AE" w:rsidP="003E09AE">
      <w:pPr>
        <w:spacing w:after="0" w:line="240" w:lineRule="auto"/>
        <w:jc w:val="both"/>
        <w:rPr>
          <w:szCs w:val="24"/>
        </w:rPr>
      </w:pPr>
    </w:p>
    <w:p w14:paraId="35612A77" w14:textId="77777777" w:rsidR="00B74BEE" w:rsidRPr="00B74BEE" w:rsidRDefault="003E09AE" w:rsidP="00B74BEE">
      <w:pPr>
        <w:pStyle w:val="Paragrafoelenco"/>
        <w:numPr>
          <w:ilvl w:val="0"/>
          <w:numId w:val="19"/>
        </w:numPr>
        <w:spacing w:after="0" w:line="240" w:lineRule="auto"/>
        <w:jc w:val="both"/>
        <w:rPr>
          <w:szCs w:val="24"/>
        </w:rPr>
      </w:pPr>
      <w:r w:rsidRPr="003E09AE">
        <w:rPr>
          <w:rFonts w:eastAsia="Times New Roman" w:cs="Times New Roman"/>
          <w:b/>
          <w:i/>
          <w:color w:val="000000"/>
          <w:szCs w:val="24"/>
          <w:lang w:val="it-IT" w:eastAsia="it-IT"/>
        </w:rPr>
        <w:t xml:space="preserve">In </w:t>
      </w:r>
      <w:proofErr w:type="spellStart"/>
      <w:r w:rsidRPr="003E09AE">
        <w:rPr>
          <w:rFonts w:eastAsia="Times New Roman" w:cs="Times New Roman"/>
          <w:b/>
          <w:i/>
          <w:color w:val="000000"/>
          <w:szCs w:val="24"/>
          <w:lang w:val="it-IT" w:eastAsia="it-IT"/>
        </w:rPr>
        <w:t>Gaja</w:t>
      </w:r>
      <w:proofErr w:type="spellEnd"/>
      <w:r w:rsidRPr="00712451">
        <w:rPr>
          <w:rFonts w:eastAsia="Times New Roman" w:cs="Times New Roman"/>
          <w:color w:val="000000"/>
          <w:szCs w:val="24"/>
          <w:lang w:val="it-IT" w:eastAsia="it-IT"/>
        </w:rPr>
        <w:t xml:space="preserve">, </w:t>
      </w:r>
      <w:r w:rsidRPr="003E09AE">
        <w:rPr>
          <w:rFonts w:eastAsia="Times New Roman" w:cs="Times New Roman"/>
          <w:color w:val="000000"/>
          <w:szCs w:val="24"/>
          <w:lang w:val="it-IT" w:eastAsia="it-IT"/>
        </w:rPr>
        <w:t xml:space="preserve">Andrea </w:t>
      </w:r>
      <w:proofErr w:type="spellStart"/>
      <w:r w:rsidRPr="003E09AE">
        <w:rPr>
          <w:rFonts w:eastAsia="Times New Roman" w:cs="Times New Roman"/>
          <w:color w:val="000000"/>
          <w:szCs w:val="24"/>
          <w:lang w:val="it-IT" w:eastAsia="it-IT"/>
        </w:rPr>
        <w:t>Giaretta</w:t>
      </w:r>
      <w:proofErr w:type="spellEnd"/>
      <w:r w:rsidRPr="00712451">
        <w:rPr>
          <w:rFonts w:eastAsia="Times New Roman" w:cs="Times New Roman"/>
          <w:color w:val="000000"/>
          <w:szCs w:val="24"/>
          <w:lang w:val="it-IT" w:eastAsia="it-IT"/>
        </w:rPr>
        <w:t xml:space="preserve">, (Margherita </w:t>
      </w:r>
      <w:r w:rsidRPr="003E09AE">
        <w:rPr>
          <w:rFonts w:eastAsia="Times New Roman" w:cs="Times New Roman"/>
          <w:color w:val="000000"/>
          <w:szCs w:val="24"/>
          <w:lang w:val="it-IT" w:eastAsia="it-IT"/>
        </w:rPr>
        <w:t xml:space="preserve">Coop. </w:t>
      </w:r>
      <w:proofErr w:type="spellStart"/>
      <w:r w:rsidRPr="003E09AE">
        <w:rPr>
          <w:rFonts w:eastAsia="Times New Roman" w:cs="Times New Roman"/>
          <w:color w:val="000000"/>
          <w:szCs w:val="24"/>
          <w:lang w:val="it-IT" w:eastAsia="it-IT"/>
        </w:rPr>
        <w:t>Soc</w:t>
      </w:r>
      <w:proofErr w:type="spellEnd"/>
      <w:r w:rsidRPr="003E09AE">
        <w:rPr>
          <w:rFonts w:eastAsia="Times New Roman" w:cs="Times New Roman"/>
          <w:color w:val="000000"/>
          <w:szCs w:val="24"/>
          <w:lang w:val="it-IT" w:eastAsia="it-IT"/>
        </w:rPr>
        <w:t>. ONLUS</w:t>
      </w:r>
      <w:r w:rsidRPr="00712451">
        <w:rPr>
          <w:rFonts w:eastAsia="Times New Roman" w:cs="Times New Roman"/>
          <w:color w:val="000000"/>
          <w:szCs w:val="24"/>
          <w:lang w:val="it-IT" w:eastAsia="it-IT"/>
        </w:rPr>
        <w:t>).</w:t>
      </w:r>
    </w:p>
    <w:p w14:paraId="7D729D1B" w14:textId="77777777" w:rsidR="00B74BEE" w:rsidRPr="00B74BEE" w:rsidRDefault="00B74BEE" w:rsidP="00B74BEE">
      <w:pPr>
        <w:spacing w:after="0" w:line="240" w:lineRule="auto"/>
        <w:jc w:val="both"/>
        <w:rPr>
          <w:rFonts w:ascii="Calibri" w:eastAsia="Times New Roman" w:hAnsi="Calibri" w:cs="Times New Roman"/>
          <w:color w:val="000000"/>
          <w:szCs w:val="24"/>
          <w:lang w:val="it-IT" w:eastAsia="it-IT"/>
        </w:rPr>
      </w:pPr>
    </w:p>
    <w:p w14:paraId="67759AA0" w14:textId="6BA6EA2C" w:rsidR="00B74BEE" w:rsidRPr="00B74BEE" w:rsidRDefault="00B74BEE" w:rsidP="00B74BEE">
      <w:pPr>
        <w:pStyle w:val="Paragrafoelenco"/>
        <w:numPr>
          <w:ilvl w:val="0"/>
          <w:numId w:val="19"/>
        </w:numPr>
        <w:spacing w:after="0" w:line="240" w:lineRule="auto"/>
        <w:jc w:val="both"/>
        <w:rPr>
          <w:rFonts w:eastAsia="Times New Roman" w:cs="Times New Roman"/>
          <w:color w:val="000000"/>
          <w:szCs w:val="24"/>
          <w:lang w:val="it-IT" w:eastAsia="it-IT"/>
        </w:rPr>
      </w:pPr>
      <w:r w:rsidRPr="00B74BEE">
        <w:rPr>
          <w:rFonts w:eastAsia="Times New Roman" w:cs="Times New Roman"/>
          <w:b/>
          <w:i/>
          <w:color w:val="000000"/>
          <w:szCs w:val="24"/>
          <w:lang w:val="it-IT" w:eastAsia="it-IT"/>
        </w:rPr>
        <w:t>“</w:t>
      </w:r>
      <w:proofErr w:type="spellStart"/>
      <w:r w:rsidRPr="00B74BEE">
        <w:rPr>
          <w:rFonts w:eastAsia="Times New Roman" w:cs="Times New Roman"/>
          <w:b/>
          <w:i/>
          <w:color w:val="000000"/>
          <w:szCs w:val="24"/>
          <w:lang w:val="it-IT" w:eastAsia="it-IT"/>
        </w:rPr>
        <w:t>Healthy</w:t>
      </w:r>
      <w:proofErr w:type="spellEnd"/>
      <w:r w:rsidRPr="00B74BEE">
        <w:rPr>
          <w:rFonts w:eastAsia="Times New Roman" w:cs="Times New Roman"/>
          <w:b/>
          <w:i/>
          <w:color w:val="000000"/>
          <w:szCs w:val="24"/>
          <w:lang w:val="it-IT" w:eastAsia="it-IT"/>
        </w:rPr>
        <w:t xml:space="preserve"> Brain” in </w:t>
      </w:r>
      <w:proofErr w:type="spellStart"/>
      <w:r w:rsidRPr="00B74BEE">
        <w:rPr>
          <w:rFonts w:eastAsia="Times New Roman" w:cs="Times New Roman"/>
          <w:b/>
          <w:i/>
          <w:color w:val="000000"/>
          <w:szCs w:val="24"/>
          <w:lang w:val="it-IT" w:eastAsia="it-IT"/>
        </w:rPr>
        <w:t>Zagreb</w:t>
      </w:r>
      <w:proofErr w:type="spellEnd"/>
      <w:r w:rsidRPr="00B74BEE">
        <w:rPr>
          <w:rFonts w:eastAsia="Times New Roman" w:cs="Times New Roman"/>
          <w:b/>
          <w:i/>
          <w:color w:val="000000"/>
          <w:szCs w:val="24"/>
          <w:lang w:val="it-IT" w:eastAsia="it-IT"/>
        </w:rPr>
        <w:t xml:space="preserve"> </w:t>
      </w:r>
      <w:proofErr w:type="spellStart"/>
      <w:r w:rsidRPr="00B74BEE">
        <w:rPr>
          <w:rFonts w:eastAsia="Times New Roman" w:cs="Times New Roman"/>
          <w:b/>
          <w:i/>
          <w:color w:val="000000"/>
          <w:szCs w:val="24"/>
          <w:lang w:val="it-IT" w:eastAsia="it-IT"/>
        </w:rPr>
        <w:t>Retirement</w:t>
      </w:r>
      <w:proofErr w:type="spellEnd"/>
      <w:r w:rsidRPr="00B74BEE">
        <w:rPr>
          <w:rFonts w:eastAsia="Times New Roman" w:cs="Times New Roman"/>
          <w:b/>
          <w:i/>
          <w:color w:val="000000"/>
          <w:szCs w:val="24"/>
          <w:lang w:val="it-IT" w:eastAsia="it-IT"/>
        </w:rPr>
        <w:t xml:space="preserve"> </w:t>
      </w:r>
      <w:proofErr w:type="spellStart"/>
      <w:r w:rsidRPr="00B74BEE">
        <w:rPr>
          <w:rFonts w:eastAsia="Times New Roman" w:cs="Times New Roman"/>
          <w:b/>
          <w:i/>
          <w:color w:val="000000"/>
          <w:szCs w:val="24"/>
          <w:lang w:val="it-IT" w:eastAsia="it-IT"/>
        </w:rPr>
        <w:t>Homes</w:t>
      </w:r>
      <w:proofErr w:type="spellEnd"/>
      <w:r w:rsidRPr="00B74BEE">
        <w:rPr>
          <w:rFonts w:eastAsia="Times New Roman" w:cs="Times New Roman"/>
          <w:b/>
          <w:i/>
          <w:color w:val="000000"/>
          <w:szCs w:val="24"/>
          <w:lang w:val="it-IT" w:eastAsia="it-IT"/>
        </w:rPr>
        <w:t xml:space="preserve"> – </w:t>
      </w:r>
      <w:proofErr w:type="spellStart"/>
      <w:r w:rsidRPr="00B74BEE">
        <w:rPr>
          <w:rFonts w:eastAsia="Times New Roman" w:cs="Times New Roman"/>
          <w:b/>
          <w:i/>
          <w:color w:val="000000"/>
          <w:szCs w:val="24"/>
          <w:lang w:val="it-IT" w:eastAsia="it-IT"/>
        </w:rPr>
        <w:t>Health</w:t>
      </w:r>
      <w:proofErr w:type="spellEnd"/>
      <w:r w:rsidRPr="00B74BEE">
        <w:rPr>
          <w:rFonts w:eastAsia="Times New Roman" w:cs="Times New Roman"/>
          <w:b/>
          <w:i/>
          <w:color w:val="000000"/>
          <w:szCs w:val="24"/>
          <w:lang w:val="it-IT" w:eastAsia="it-IT"/>
        </w:rPr>
        <w:t xml:space="preserve"> </w:t>
      </w:r>
      <w:proofErr w:type="spellStart"/>
      <w:r w:rsidRPr="00B74BEE">
        <w:rPr>
          <w:rFonts w:eastAsia="Times New Roman" w:cs="Times New Roman"/>
          <w:b/>
          <w:i/>
          <w:color w:val="000000"/>
          <w:szCs w:val="24"/>
          <w:lang w:val="it-IT" w:eastAsia="it-IT"/>
        </w:rPr>
        <w:t>Promoting</w:t>
      </w:r>
      <w:proofErr w:type="spellEnd"/>
      <w:r w:rsidRPr="00B74BEE">
        <w:rPr>
          <w:rFonts w:eastAsia="Times New Roman" w:cs="Times New Roman"/>
          <w:b/>
          <w:i/>
          <w:color w:val="000000"/>
          <w:szCs w:val="24"/>
          <w:lang w:val="it-IT" w:eastAsia="it-IT"/>
        </w:rPr>
        <w:t xml:space="preserve"> Project</w:t>
      </w:r>
      <w:r w:rsidRPr="00B74BEE">
        <w:rPr>
          <w:rFonts w:eastAsia="Times New Roman" w:cs="Times New Roman"/>
          <w:color w:val="000000"/>
          <w:szCs w:val="24"/>
          <w:lang w:val="it-IT" w:eastAsia="it-IT"/>
        </w:rPr>
        <w:t xml:space="preserve">; </w:t>
      </w:r>
      <w:proofErr w:type="spellStart"/>
      <w:r w:rsidRPr="00B74BEE">
        <w:rPr>
          <w:rFonts w:eastAsia="Times New Roman" w:cs="Times New Roman"/>
          <w:color w:val="000000"/>
          <w:szCs w:val="24"/>
          <w:lang w:val="it-IT" w:eastAsia="it-IT"/>
        </w:rPr>
        <w:t>Filip</w:t>
      </w:r>
      <w:proofErr w:type="spellEnd"/>
      <w:r w:rsidRPr="00B74BEE">
        <w:rPr>
          <w:rFonts w:eastAsia="Times New Roman" w:cs="Times New Roman"/>
          <w:color w:val="000000"/>
          <w:szCs w:val="24"/>
          <w:lang w:val="it-IT" w:eastAsia="it-IT"/>
        </w:rPr>
        <w:t xml:space="preserve"> </w:t>
      </w:r>
      <w:proofErr w:type="spellStart"/>
      <w:r w:rsidRPr="00B74BEE">
        <w:rPr>
          <w:rFonts w:eastAsia="Times New Roman" w:cs="Times New Roman"/>
          <w:color w:val="000000"/>
          <w:szCs w:val="24"/>
          <w:lang w:val="it-IT" w:eastAsia="it-IT"/>
        </w:rPr>
        <w:t>Đerke</w:t>
      </w:r>
      <w:proofErr w:type="spellEnd"/>
      <w:r w:rsidRPr="00B74BEE">
        <w:rPr>
          <w:rFonts w:eastAsia="Times New Roman" w:cs="Times New Roman"/>
          <w:color w:val="000000"/>
          <w:szCs w:val="24"/>
          <w:lang w:val="it-IT" w:eastAsia="it-IT"/>
        </w:rPr>
        <w:t xml:space="preserve">, Vanja </w:t>
      </w:r>
      <w:proofErr w:type="spellStart"/>
      <w:r w:rsidRPr="00B74BEE">
        <w:rPr>
          <w:rFonts w:eastAsia="Times New Roman" w:cs="Times New Roman"/>
          <w:color w:val="000000"/>
          <w:szCs w:val="24"/>
          <w:lang w:val="it-IT" w:eastAsia="it-IT"/>
        </w:rPr>
        <w:t>Lazić</w:t>
      </w:r>
      <w:proofErr w:type="spellEnd"/>
      <w:r w:rsidRPr="00B74BEE">
        <w:rPr>
          <w:rFonts w:eastAsia="Times New Roman" w:cs="Times New Roman"/>
          <w:color w:val="000000"/>
          <w:szCs w:val="24"/>
          <w:lang w:val="it-IT" w:eastAsia="it-IT"/>
        </w:rPr>
        <w:t xml:space="preserve">, Nada </w:t>
      </w:r>
      <w:proofErr w:type="spellStart"/>
      <w:r w:rsidRPr="00B74BEE">
        <w:rPr>
          <w:rFonts w:eastAsia="Times New Roman" w:cs="Times New Roman"/>
          <w:color w:val="000000"/>
          <w:szCs w:val="24"/>
          <w:lang w:val="it-IT" w:eastAsia="it-IT"/>
        </w:rPr>
        <w:t>Pjevač</w:t>
      </w:r>
      <w:proofErr w:type="spellEnd"/>
      <w:r w:rsidRPr="00B74BEE">
        <w:rPr>
          <w:rFonts w:eastAsia="Times New Roman" w:cs="Times New Roman"/>
          <w:color w:val="000000"/>
          <w:szCs w:val="24"/>
          <w:lang w:val="it-IT" w:eastAsia="it-IT"/>
        </w:rPr>
        <w:t xml:space="preserve">, Ino </w:t>
      </w:r>
      <w:proofErr w:type="spellStart"/>
      <w:r w:rsidRPr="00B74BEE">
        <w:rPr>
          <w:rFonts w:eastAsia="Times New Roman" w:cs="Times New Roman"/>
          <w:color w:val="000000"/>
          <w:szCs w:val="24"/>
          <w:lang w:val="it-IT" w:eastAsia="it-IT"/>
        </w:rPr>
        <w:t>Protrka</w:t>
      </w:r>
      <w:proofErr w:type="spellEnd"/>
      <w:r w:rsidRPr="00B74BEE">
        <w:rPr>
          <w:rFonts w:eastAsia="Times New Roman" w:cs="Times New Roman"/>
          <w:color w:val="000000"/>
          <w:szCs w:val="24"/>
          <w:lang w:val="it-IT" w:eastAsia="it-IT"/>
        </w:rPr>
        <w:t xml:space="preserve">, </w:t>
      </w:r>
      <w:proofErr w:type="spellStart"/>
      <w:r w:rsidRPr="00B74BEE">
        <w:rPr>
          <w:rFonts w:eastAsia="Times New Roman" w:cs="Times New Roman"/>
          <w:color w:val="000000"/>
          <w:szCs w:val="24"/>
          <w:lang w:val="it-IT" w:eastAsia="it-IT"/>
        </w:rPr>
        <w:t>Aleksandar</w:t>
      </w:r>
      <w:proofErr w:type="spellEnd"/>
      <w:r w:rsidRPr="00B74BEE">
        <w:rPr>
          <w:rFonts w:eastAsia="Times New Roman" w:cs="Times New Roman"/>
          <w:color w:val="000000"/>
          <w:szCs w:val="24"/>
          <w:lang w:val="it-IT" w:eastAsia="it-IT"/>
        </w:rPr>
        <w:t xml:space="preserve"> </w:t>
      </w:r>
      <w:proofErr w:type="spellStart"/>
      <w:r w:rsidRPr="00B74BEE">
        <w:rPr>
          <w:rFonts w:eastAsia="Times New Roman" w:cs="Times New Roman"/>
          <w:color w:val="000000"/>
          <w:szCs w:val="24"/>
          <w:lang w:val="it-IT" w:eastAsia="it-IT"/>
        </w:rPr>
        <w:t>Gluščević</w:t>
      </w:r>
      <w:proofErr w:type="spellEnd"/>
      <w:r w:rsidRPr="00B74BEE">
        <w:rPr>
          <w:rFonts w:eastAsia="Times New Roman" w:cs="Times New Roman"/>
          <w:color w:val="000000"/>
          <w:szCs w:val="24"/>
          <w:lang w:val="it-IT" w:eastAsia="it-IT"/>
        </w:rPr>
        <w:t xml:space="preserve">, </w:t>
      </w:r>
      <w:proofErr w:type="spellStart"/>
      <w:r w:rsidRPr="00B74BEE">
        <w:rPr>
          <w:rFonts w:eastAsia="Times New Roman" w:cs="Times New Roman"/>
          <w:color w:val="000000"/>
          <w:szCs w:val="24"/>
          <w:lang w:val="it-IT" w:eastAsia="it-IT"/>
        </w:rPr>
        <w:t>Antonija</w:t>
      </w:r>
      <w:proofErr w:type="spellEnd"/>
      <w:r w:rsidRPr="00B74BEE">
        <w:rPr>
          <w:rFonts w:eastAsia="Times New Roman" w:cs="Times New Roman"/>
          <w:color w:val="000000"/>
          <w:szCs w:val="24"/>
          <w:lang w:val="it-IT" w:eastAsia="it-IT"/>
        </w:rPr>
        <w:t xml:space="preserve"> </w:t>
      </w:r>
      <w:proofErr w:type="spellStart"/>
      <w:r w:rsidRPr="00B74BEE">
        <w:rPr>
          <w:rFonts w:eastAsia="Times New Roman" w:cs="Times New Roman"/>
          <w:color w:val="000000"/>
          <w:szCs w:val="24"/>
          <w:lang w:val="it-IT" w:eastAsia="it-IT"/>
        </w:rPr>
        <w:t>Balenović</w:t>
      </w:r>
      <w:proofErr w:type="spellEnd"/>
      <w:r w:rsidRPr="00B74BEE">
        <w:rPr>
          <w:rFonts w:eastAsia="Times New Roman" w:cs="Times New Roman"/>
          <w:color w:val="000000"/>
          <w:szCs w:val="24"/>
          <w:lang w:val="it-IT" w:eastAsia="it-IT"/>
        </w:rPr>
        <w:t>, (</w:t>
      </w:r>
      <w:proofErr w:type="spellStart"/>
      <w:r w:rsidRPr="00B74BEE">
        <w:rPr>
          <w:rFonts w:eastAsia="Times New Roman" w:cs="Times New Roman"/>
          <w:color w:val="000000"/>
          <w:szCs w:val="24"/>
          <w:lang w:val="it-IT" w:eastAsia="it-IT"/>
        </w:rPr>
        <w:t>Health</w:t>
      </w:r>
      <w:proofErr w:type="spellEnd"/>
      <w:r w:rsidRPr="00B74BEE">
        <w:rPr>
          <w:rFonts w:eastAsia="Times New Roman" w:cs="Times New Roman"/>
          <w:color w:val="000000"/>
          <w:szCs w:val="24"/>
          <w:lang w:val="it-IT" w:eastAsia="it-IT"/>
        </w:rPr>
        <w:t xml:space="preserve"> Centre </w:t>
      </w:r>
      <w:proofErr w:type="spellStart"/>
      <w:r w:rsidRPr="00B74BEE">
        <w:rPr>
          <w:rFonts w:eastAsia="Times New Roman" w:cs="Times New Roman"/>
          <w:color w:val="000000"/>
          <w:szCs w:val="24"/>
          <w:lang w:val="it-IT" w:eastAsia="it-IT"/>
        </w:rPr>
        <w:t>Zagreb</w:t>
      </w:r>
      <w:proofErr w:type="spellEnd"/>
      <w:r w:rsidRPr="00B74BEE">
        <w:rPr>
          <w:rFonts w:eastAsia="Times New Roman" w:cs="Times New Roman"/>
          <w:color w:val="000000"/>
          <w:szCs w:val="24"/>
          <w:lang w:val="it-IT" w:eastAsia="it-IT"/>
        </w:rPr>
        <w:t xml:space="preserve"> - </w:t>
      </w:r>
      <w:proofErr w:type="spellStart"/>
      <w:r w:rsidRPr="00B74BEE">
        <w:rPr>
          <w:rFonts w:eastAsia="Times New Roman" w:cs="Times New Roman"/>
          <w:color w:val="000000"/>
          <w:szCs w:val="24"/>
          <w:lang w:val="it-IT" w:eastAsia="it-IT"/>
        </w:rPr>
        <w:t>Croatia</w:t>
      </w:r>
      <w:proofErr w:type="spellEnd"/>
      <w:r w:rsidRPr="00B74BEE">
        <w:rPr>
          <w:rFonts w:eastAsia="Times New Roman" w:cs="Times New Roman"/>
          <w:color w:val="000000"/>
          <w:szCs w:val="24"/>
          <w:lang w:val="it-IT" w:eastAsia="it-IT"/>
        </w:rPr>
        <w:t>).</w:t>
      </w:r>
    </w:p>
    <w:p w14:paraId="2E001672" w14:textId="77777777" w:rsidR="00B74BEE" w:rsidRPr="00B74BEE" w:rsidRDefault="00B74BEE" w:rsidP="00B74BEE">
      <w:pPr>
        <w:spacing w:after="0" w:line="240" w:lineRule="auto"/>
        <w:jc w:val="both"/>
        <w:rPr>
          <w:szCs w:val="24"/>
        </w:rPr>
      </w:pPr>
    </w:p>
    <w:p w14:paraId="0770A151" w14:textId="77777777" w:rsidR="00B32ADF" w:rsidRPr="003A5D7A" w:rsidRDefault="00B32ADF" w:rsidP="003A5D7A">
      <w:pPr>
        <w:spacing w:after="0" w:line="240" w:lineRule="auto"/>
        <w:jc w:val="both"/>
        <w:rPr>
          <w:sz w:val="11"/>
          <w:szCs w:val="24"/>
        </w:rPr>
      </w:pPr>
    </w:p>
    <w:p w14:paraId="1F8616D6" w14:textId="77777777" w:rsidR="00B32ADF" w:rsidRPr="003E09AE" w:rsidRDefault="00B32ADF" w:rsidP="003E09AE">
      <w:pPr>
        <w:spacing w:after="0" w:line="240" w:lineRule="auto"/>
        <w:jc w:val="both"/>
        <w:rPr>
          <w:szCs w:val="24"/>
        </w:rPr>
      </w:pPr>
    </w:p>
    <w:p w14:paraId="2064A198" w14:textId="77777777" w:rsidR="00A21094" w:rsidRPr="003A5D7A" w:rsidRDefault="00A21094" w:rsidP="00C05693">
      <w:pPr>
        <w:jc w:val="both"/>
        <w:rPr>
          <w:b/>
          <w:sz w:val="11"/>
          <w:highlight w:val="yellow"/>
        </w:rPr>
      </w:pPr>
    </w:p>
    <w:p w14:paraId="67331E81" w14:textId="77777777" w:rsidR="00B32ADF" w:rsidRDefault="00B32ADF" w:rsidP="00C05693">
      <w:pPr>
        <w:jc w:val="both"/>
        <w:rPr>
          <w:b/>
          <w:highlight w:val="yellow"/>
        </w:rPr>
      </w:pPr>
    </w:p>
    <w:p w14:paraId="7CD57E85" w14:textId="77777777" w:rsidR="003A5D7A" w:rsidRDefault="003A5D7A" w:rsidP="00C05693">
      <w:pPr>
        <w:jc w:val="both"/>
        <w:rPr>
          <w:b/>
        </w:rPr>
      </w:pPr>
      <w:r>
        <w:rPr>
          <w:b/>
        </w:rPr>
        <w:br w:type="page"/>
      </w:r>
    </w:p>
    <w:p w14:paraId="5EA93D95" w14:textId="60F5BD3F" w:rsidR="00C05693" w:rsidRPr="00804C81" w:rsidRDefault="00B32ADF" w:rsidP="00C05693">
      <w:pPr>
        <w:jc w:val="both"/>
        <w:rPr>
          <w:b/>
        </w:rPr>
      </w:pPr>
      <w:r>
        <w:rPr>
          <w:b/>
        </w:rPr>
        <w:lastRenderedPageBreak/>
        <w:t xml:space="preserve">Proposed Moderator: </w:t>
      </w:r>
      <w:r w:rsidR="00712451" w:rsidRPr="00356126">
        <w:rPr>
          <w:b/>
        </w:rPr>
        <w:t>M</w:t>
      </w:r>
      <w:r w:rsidR="00B74BEE" w:rsidRPr="00356126">
        <w:rPr>
          <w:b/>
        </w:rPr>
        <w:t xml:space="preserve">arcello Maggio – Paolo </w:t>
      </w:r>
      <w:proofErr w:type="spellStart"/>
      <w:r w:rsidR="00B74BEE" w:rsidRPr="00356126">
        <w:rPr>
          <w:b/>
        </w:rPr>
        <w:t>Padoan</w:t>
      </w:r>
      <w:proofErr w:type="spellEnd"/>
    </w:p>
    <w:p w14:paraId="3BFB4E10" w14:textId="2B63A668" w:rsidR="00C05693" w:rsidRDefault="00C05693" w:rsidP="00C05693">
      <w:pPr>
        <w:jc w:val="both"/>
        <w:rPr>
          <w:b/>
        </w:rPr>
      </w:pPr>
      <w:r>
        <w:rPr>
          <w:b/>
        </w:rPr>
        <w:t>Background</w:t>
      </w:r>
      <w:r w:rsidR="00AE39C1">
        <w:rPr>
          <w:b/>
        </w:rPr>
        <w:t xml:space="preserve"> &amp; </w:t>
      </w:r>
      <w:r w:rsidRPr="00804C81">
        <w:rPr>
          <w:b/>
        </w:rPr>
        <w:t>L</w:t>
      </w:r>
      <w:r>
        <w:rPr>
          <w:b/>
        </w:rPr>
        <w:t>ogic of the discussion</w:t>
      </w:r>
      <w:r w:rsidRPr="00804C81">
        <w:rPr>
          <w:b/>
        </w:rPr>
        <w:t>:</w:t>
      </w:r>
    </w:p>
    <w:p w14:paraId="32EE9A73" w14:textId="0478AF1D" w:rsidR="00C05693" w:rsidRDefault="00AE39C1" w:rsidP="00C05693">
      <w:pPr>
        <w:jc w:val="both"/>
      </w:pPr>
      <w:r>
        <w:t>The ageing of the population is progressively increasing the incidence of chronic diseases that are responsible of much of the disability burden on social and health systems later in life. Early a</w:t>
      </w:r>
      <w:r w:rsidRPr="00AE39C1">
        <w:t>doption of healthy lifestyles</w:t>
      </w:r>
      <w:r>
        <w:t xml:space="preserve"> is needed to counteract poor health outcomes and improve quality of life.</w:t>
      </w:r>
      <w:r w:rsidR="00CC349A">
        <w:t xml:space="preserve"> P</w:t>
      </w:r>
      <w:r w:rsidR="00CC349A" w:rsidRPr="00CC349A">
        <w:t>rima</w:t>
      </w:r>
      <w:r w:rsidR="00CC349A">
        <w:t>ry prevention is fundamental, also secondary prevention is</w:t>
      </w:r>
      <w:r w:rsidR="00CC349A" w:rsidRPr="00CC349A">
        <w:t xml:space="preserve"> important for reducing chronic diseases and </w:t>
      </w:r>
      <w:r w:rsidR="00CC349A">
        <w:t xml:space="preserve">frailty of </w:t>
      </w:r>
      <w:r w:rsidR="006E12F3">
        <w:t>aging people.</w:t>
      </w:r>
    </w:p>
    <w:p w14:paraId="73D7D0FF" w14:textId="50E504CB" w:rsidR="00C05693" w:rsidRPr="00804C81" w:rsidRDefault="00C05693" w:rsidP="00C05693">
      <w:pPr>
        <w:jc w:val="both"/>
        <w:rPr>
          <w:b/>
        </w:rPr>
      </w:pPr>
      <w:r>
        <w:rPr>
          <w:b/>
        </w:rPr>
        <w:t>QUESTIONS</w:t>
      </w:r>
    </w:p>
    <w:tbl>
      <w:tblPr>
        <w:tblStyle w:val="Grigliatabella"/>
        <w:tblW w:w="9889" w:type="dxa"/>
        <w:tblLook w:val="04A0" w:firstRow="1" w:lastRow="0" w:firstColumn="1" w:lastColumn="0" w:noHBand="0" w:noVBand="1"/>
      </w:tblPr>
      <w:tblGrid>
        <w:gridCol w:w="9889"/>
      </w:tblGrid>
      <w:tr w:rsidR="00C05693" w:rsidRPr="00804C81" w14:paraId="0BE884A8" w14:textId="77777777" w:rsidTr="003C22B4">
        <w:tc>
          <w:tcPr>
            <w:tcW w:w="9889" w:type="dxa"/>
          </w:tcPr>
          <w:p w14:paraId="3979ACD7" w14:textId="1C6641F9" w:rsidR="00C05693" w:rsidRPr="002C0DBE" w:rsidRDefault="00AE39C1" w:rsidP="003E09AE">
            <w:pPr>
              <w:jc w:val="both"/>
            </w:pPr>
            <w:r>
              <w:t xml:space="preserve">Which </w:t>
            </w:r>
            <w:r w:rsidR="00657756">
              <w:t xml:space="preserve">innovative </w:t>
            </w:r>
            <w:r>
              <w:t xml:space="preserve">approaches </w:t>
            </w:r>
            <w:r w:rsidR="00657756">
              <w:t>are available</w:t>
            </w:r>
            <w:r>
              <w:t xml:space="preserve"> </w:t>
            </w:r>
            <w:r w:rsidR="00657756">
              <w:t>for</w:t>
            </w:r>
            <w:r>
              <w:t xml:space="preserve"> public health to ensure adequate and broad uptake by the population</w:t>
            </w:r>
            <w:r w:rsidR="0003422E">
              <w:t xml:space="preserve"> for </w:t>
            </w:r>
            <w:r w:rsidR="00657756">
              <w:t xml:space="preserve">adequate </w:t>
            </w:r>
            <w:r w:rsidR="003E09AE">
              <w:t>frailty and caregiver</w:t>
            </w:r>
            <w:r w:rsidR="0003422E">
              <w:t>?</w:t>
            </w:r>
          </w:p>
        </w:tc>
      </w:tr>
      <w:tr w:rsidR="00C05693" w:rsidRPr="00804C81" w14:paraId="17AA5F71" w14:textId="77777777" w:rsidTr="003C22B4">
        <w:tc>
          <w:tcPr>
            <w:tcW w:w="9889" w:type="dxa"/>
          </w:tcPr>
          <w:p w14:paraId="7235DE9F" w14:textId="1219D9E0" w:rsidR="00C05693" w:rsidRPr="002C0DBE" w:rsidRDefault="00AE39C1" w:rsidP="003C22B4">
            <w:pPr>
              <w:jc w:val="both"/>
            </w:pPr>
            <w:r>
              <w:t xml:space="preserve">Which tools </w:t>
            </w:r>
            <w:r w:rsidR="0003422E">
              <w:t>are available to</w:t>
            </w:r>
            <w:r>
              <w:t xml:space="preserve"> support it?</w:t>
            </w:r>
          </w:p>
        </w:tc>
      </w:tr>
      <w:tr w:rsidR="00C05693" w:rsidRPr="00804C81" w14:paraId="1BA71D63" w14:textId="77777777" w:rsidTr="002F1D1E">
        <w:trPr>
          <w:trHeight w:val="408"/>
        </w:trPr>
        <w:tc>
          <w:tcPr>
            <w:tcW w:w="9889" w:type="dxa"/>
          </w:tcPr>
          <w:p w14:paraId="7E1C3841" w14:textId="7ABFC5B4" w:rsidR="00C05693" w:rsidRPr="002C0DBE" w:rsidRDefault="0003422E" w:rsidP="003C22B4">
            <w:pPr>
              <w:jc w:val="both"/>
            </w:pPr>
            <w:r>
              <w:t>Has</w:t>
            </w:r>
            <w:r w:rsidR="00AE39C1">
              <w:t xml:space="preserve"> effectiveness</w:t>
            </w:r>
            <w:r>
              <w:t>/impact been measured</w:t>
            </w:r>
            <w:r w:rsidR="00AE39C1">
              <w:t>?</w:t>
            </w:r>
          </w:p>
        </w:tc>
      </w:tr>
      <w:tr w:rsidR="00C05693" w:rsidRPr="00804C81" w14:paraId="44D6C1EE" w14:textId="77777777" w:rsidTr="003C22B4">
        <w:tc>
          <w:tcPr>
            <w:tcW w:w="9889" w:type="dxa"/>
          </w:tcPr>
          <w:p w14:paraId="751F1788" w14:textId="0A39BC1D" w:rsidR="002F1D1E" w:rsidRPr="002C0DBE" w:rsidRDefault="00AE39C1" w:rsidP="003C22B4">
            <w:pPr>
              <w:jc w:val="both"/>
            </w:pPr>
            <w:r>
              <w:t>Which business models</w:t>
            </w:r>
            <w:r w:rsidR="0003422E">
              <w:t xml:space="preserve"> have been adopted?</w:t>
            </w:r>
            <w:r>
              <w:t xml:space="preserve"> </w:t>
            </w:r>
          </w:p>
        </w:tc>
      </w:tr>
      <w:tr w:rsidR="002F1D1E" w:rsidRPr="00804C81" w14:paraId="5B4CEE0A" w14:textId="77777777" w:rsidTr="00C15F38">
        <w:trPr>
          <w:trHeight w:val="339"/>
        </w:trPr>
        <w:tc>
          <w:tcPr>
            <w:tcW w:w="9889" w:type="dxa"/>
          </w:tcPr>
          <w:p w14:paraId="6582859E" w14:textId="2B492E28" w:rsidR="002F1D1E" w:rsidRDefault="00486C7A" w:rsidP="003C22B4">
            <w:pPr>
              <w:jc w:val="both"/>
            </w:pPr>
            <w:r>
              <w:t>W</w:t>
            </w:r>
            <w:r w:rsidRPr="00486C7A">
              <w:t>hat criti</w:t>
            </w:r>
            <w:r>
              <w:t>cal issues have there been? ...</w:t>
            </w:r>
            <w:r w:rsidRPr="00486C7A">
              <w:t>and how to overcome them?</w:t>
            </w:r>
          </w:p>
        </w:tc>
      </w:tr>
      <w:tr w:rsidR="00DD15E2" w:rsidRPr="00804C81" w14:paraId="294C75CF" w14:textId="77777777" w:rsidTr="00C15F38">
        <w:trPr>
          <w:trHeight w:val="339"/>
        </w:trPr>
        <w:tc>
          <w:tcPr>
            <w:tcW w:w="9889" w:type="dxa"/>
          </w:tcPr>
          <w:p w14:paraId="45F6D4BF" w14:textId="68502AD0" w:rsidR="00DD15E2" w:rsidRDefault="00DD15E2" w:rsidP="003C22B4">
            <w:pPr>
              <w:jc w:val="both"/>
            </w:pPr>
            <w:r>
              <w:t>How AG A3 could improve network and collaborations</w:t>
            </w:r>
            <w:r w:rsidR="003A5D7A">
              <w:t xml:space="preserve"> more than now?</w:t>
            </w:r>
          </w:p>
        </w:tc>
      </w:tr>
    </w:tbl>
    <w:p w14:paraId="3191C5C1" w14:textId="77777777" w:rsidR="00C05693" w:rsidRPr="00804C81" w:rsidRDefault="00C05693" w:rsidP="00C05693">
      <w:pPr>
        <w:jc w:val="both"/>
        <w:rPr>
          <w:b/>
        </w:rPr>
      </w:pPr>
    </w:p>
    <w:p w14:paraId="3B831770" w14:textId="21DF37FC" w:rsidR="003A5D7A" w:rsidRDefault="003A5D7A" w:rsidP="00C05693">
      <w:pPr>
        <w:jc w:val="both"/>
        <w:rPr>
          <w:b/>
        </w:rPr>
      </w:pPr>
      <w:r>
        <w:rPr>
          <w:b/>
        </w:rPr>
        <w:t>PROPOSALS</w:t>
      </w:r>
      <w:r w:rsidR="00C05693" w:rsidRPr="00804C81">
        <w:rPr>
          <w:b/>
        </w:rPr>
        <w:t>:</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A5D7A">
        <w:rPr>
          <w:b/>
        </w:rPr>
        <w:t xml:space="preserve"> </w:t>
      </w:r>
      <w:r>
        <w:rPr>
          <w:b/>
        </w:rPr>
        <w:t>________________________________________________________________________</w:t>
      </w:r>
    </w:p>
    <w:p w14:paraId="73FDF053" w14:textId="77777777" w:rsidR="003A5D7A" w:rsidRDefault="003A5D7A" w:rsidP="00C05693">
      <w:pPr>
        <w:jc w:val="both"/>
        <w:rPr>
          <w:b/>
        </w:rPr>
      </w:pPr>
    </w:p>
    <w:p w14:paraId="58DA89C3" w14:textId="684BB1F1" w:rsidR="002F592C" w:rsidRPr="003A5D7A" w:rsidRDefault="003A5D7A" w:rsidP="003A5D7A">
      <w:pPr>
        <w:jc w:val="both"/>
        <w:rPr>
          <w:b/>
        </w:rPr>
      </w:pPr>
      <w:r>
        <w:rPr>
          <w:b/>
        </w:rPr>
        <w:t>CONCLUSION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A5D7A">
        <w:rPr>
          <w:b/>
        </w:rPr>
        <w:t xml:space="preserve"> </w:t>
      </w:r>
      <w:r>
        <w:rPr>
          <w:b/>
        </w:rPr>
        <w:t>________________________________________________________________________</w:t>
      </w:r>
    </w:p>
    <w:sectPr w:rsidR="002F592C" w:rsidRPr="003A5D7A" w:rsidSect="0058378D">
      <w:headerReference w:type="even" r:id="rId10"/>
      <w:headerReference w:type="default" r:id="rId11"/>
      <w:footerReference w:type="even" r:id="rId12"/>
      <w:footerReference w:type="default" r:id="rId13"/>
      <w:headerReference w:type="first" r:id="rId14"/>
      <w:footerReference w:type="first" r:id="rId15"/>
      <w:pgSz w:w="11906" w:h="16838"/>
      <w:pgMar w:top="1664" w:right="1134" w:bottom="1134" w:left="1134" w:header="708" w:footer="18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BE03A" w14:textId="77777777" w:rsidR="003F69FC" w:rsidRDefault="003F69FC" w:rsidP="0058378D">
      <w:pPr>
        <w:spacing w:after="0" w:line="240" w:lineRule="auto"/>
      </w:pPr>
      <w:r>
        <w:separator/>
      </w:r>
    </w:p>
  </w:endnote>
  <w:endnote w:type="continuationSeparator" w:id="0">
    <w:p w14:paraId="35075CF4" w14:textId="77777777" w:rsidR="003F69FC" w:rsidRDefault="003F69FC" w:rsidP="00583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Batang">
    <w:panose1 w:val="02030600000101010101"/>
    <w:charset w:val="81"/>
    <w:family w:val="auto"/>
    <w:pitch w:val="variable"/>
    <w:sig w:usb0="B00002AF" w:usb1="69D77CFB" w:usb2="00000030" w:usb3="00000000" w:csb0="0008009F"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8B91C" w14:textId="77777777" w:rsidR="00DB4392" w:rsidRPr="00DB4392" w:rsidRDefault="00DB4392">
    <w:pPr>
      <w:pStyle w:val="Pidipagina"/>
    </w:pPr>
    <w:r w:rsidRPr="00DB4392">
      <w:t>Manual for the governance of the EIP on AHA Action Groups</w:t>
    </w:r>
  </w:p>
  <w:p w14:paraId="4FA22A62" w14:textId="77777777" w:rsidR="00DB4392" w:rsidRPr="00977094" w:rsidRDefault="003F69FC" w:rsidP="000C376A">
    <w:pPr>
      <w:pStyle w:val="Pidipagina"/>
      <w:rPr>
        <w:sz w:val="21"/>
      </w:rPr>
    </w:pPr>
    <w:sdt>
      <w:sdtPr>
        <w:rPr>
          <w:color w:val="FFFFFF" w:themeColor="background1"/>
          <w:sz w:val="21"/>
        </w:rPr>
        <w:id w:val="-377560696"/>
        <w:docPartObj>
          <w:docPartGallery w:val="Page Numbers (Top of Page)"/>
          <w:docPartUnique/>
        </w:docPartObj>
      </w:sdtPr>
      <w:sdtEndPr>
        <w:rPr>
          <w:color w:val="000000" w:themeColor="text1"/>
          <w:sz w:val="24"/>
          <w:szCs w:val="24"/>
        </w:rPr>
      </w:sdtEndPr>
      <w:sdtContent>
        <w:r w:rsidR="00DB4392" w:rsidRPr="00977094">
          <w:rPr>
            <w:noProof/>
            <w:color w:val="000000" w:themeColor="text1"/>
            <w:szCs w:val="24"/>
            <w:lang w:val="it-IT" w:eastAsia="it-IT"/>
          </w:rPr>
          <mc:AlternateContent>
            <mc:Choice Requires="wps">
              <w:drawing>
                <wp:anchor distT="0" distB="0" distL="114300" distR="114300" simplePos="0" relativeHeight="251662336" behindDoc="1" locked="0" layoutInCell="1" allowOverlap="1" wp14:anchorId="12EC0FD9" wp14:editId="0528BF05">
                  <wp:simplePos x="0" y="0"/>
                  <wp:positionH relativeFrom="column">
                    <wp:posOffset>5926455</wp:posOffset>
                  </wp:positionH>
                  <wp:positionV relativeFrom="paragraph">
                    <wp:posOffset>-471170</wp:posOffset>
                  </wp:positionV>
                  <wp:extent cx="466725" cy="942975"/>
                  <wp:effectExtent l="0" t="0" r="0" b="0"/>
                  <wp:wrapNone/>
                  <wp:docPr id="17" name="Rectângulo 17"/>
                  <wp:cNvGraphicFramePr/>
                  <a:graphic xmlns:a="http://schemas.openxmlformats.org/drawingml/2006/main">
                    <a:graphicData uri="http://schemas.microsoft.com/office/word/2010/wordprocessingShape">
                      <wps:wsp>
                        <wps:cNvSpPr/>
                        <wps:spPr>
                          <a:xfrm>
                            <a:off x="0" y="0"/>
                            <a:ext cx="466725" cy="942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C5F3FC" id="Rectângulo 17" o:spid="_x0000_s1026" style="position:absolute;margin-left:466.65pt;margin-top:-37.1pt;width:36.75pt;height:74.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" filled="f" stroked="f" strokeweight="2pt"/>
              </w:pict>
            </mc:Fallback>
          </mc:AlternateContent>
        </w:r>
        <w:r w:rsidR="00DB4392" w:rsidRPr="00977094">
          <w:rPr>
            <w:color w:val="FFFFFF" w:themeColor="background1"/>
            <w:sz w:val="21"/>
          </w:rPr>
          <w:tab/>
        </w:r>
        <w:r w:rsidR="00DB4392" w:rsidRPr="00977094">
          <w:rPr>
            <w:color w:val="FFFFFF" w:themeColor="background1"/>
            <w:sz w:val="21"/>
          </w:rPr>
          <w:tab/>
        </w:r>
        <w:r w:rsidR="00DB4392" w:rsidRPr="00977094">
          <w:rPr>
            <w:color w:val="000000" w:themeColor="text1"/>
            <w:szCs w:val="24"/>
          </w:rPr>
          <w:fldChar w:fldCharType="begin"/>
        </w:r>
        <w:r w:rsidR="00DB4392" w:rsidRPr="00977094">
          <w:rPr>
            <w:color w:val="000000" w:themeColor="text1"/>
            <w:szCs w:val="24"/>
          </w:rPr>
          <w:instrText>PAGE   \* MERGEFORMAT</w:instrText>
        </w:r>
        <w:r w:rsidR="00DB4392" w:rsidRPr="00977094">
          <w:rPr>
            <w:color w:val="000000" w:themeColor="text1"/>
            <w:szCs w:val="24"/>
          </w:rPr>
          <w:fldChar w:fldCharType="separate"/>
        </w:r>
        <w:r w:rsidR="00DB4392">
          <w:rPr>
            <w:noProof/>
            <w:color w:val="000000" w:themeColor="text1"/>
            <w:szCs w:val="24"/>
          </w:rPr>
          <w:t>19</w:t>
        </w:r>
        <w:r w:rsidR="00DB4392" w:rsidRPr="00977094">
          <w:rPr>
            <w:color w:val="000000" w:themeColor="text1"/>
            <w:szCs w:val="24"/>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502C3" w14:textId="77777777" w:rsidR="0058378D" w:rsidRDefault="0058378D">
    <w:pPr>
      <w:pStyle w:val="Pidipa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06892" w14:textId="77777777" w:rsidR="0058378D" w:rsidRDefault="0058378D">
    <w:pPr>
      <w:pStyle w:val="Pidipagina"/>
    </w:pPr>
    <w:r>
      <w:rPr>
        <w:noProof/>
        <w:lang w:val="it-IT" w:eastAsia="it-IT"/>
      </w:rPr>
      <w:drawing>
        <wp:anchor distT="0" distB="0" distL="114300" distR="114300" simplePos="0" relativeHeight="251660288" behindDoc="0" locked="0" layoutInCell="1" allowOverlap="1" wp14:anchorId="0734C55D" wp14:editId="0E842A26">
          <wp:simplePos x="0" y="0"/>
          <wp:positionH relativeFrom="column">
            <wp:posOffset>4928235</wp:posOffset>
          </wp:positionH>
          <wp:positionV relativeFrom="paragraph">
            <wp:posOffset>3175</wp:posOffset>
          </wp:positionV>
          <wp:extent cx="1640205" cy="1134110"/>
          <wp:effectExtent l="0" t="0" r="0" b="889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113411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59264" behindDoc="0" locked="0" layoutInCell="1" allowOverlap="1" wp14:anchorId="7F51B178" wp14:editId="7C12353D">
          <wp:simplePos x="0" y="0"/>
          <wp:positionH relativeFrom="column">
            <wp:posOffset>-358140</wp:posOffset>
          </wp:positionH>
          <wp:positionV relativeFrom="paragraph">
            <wp:posOffset>278765</wp:posOffset>
          </wp:positionV>
          <wp:extent cx="2414270" cy="737870"/>
          <wp:effectExtent l="0" t="0" r="5080" b="508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4270" cy="7378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15C80" w14:textId="77777777" w:rsidR="0058378D" w:rsidRDefault="0058378D">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3F097" w14:textId="77777777" w:rsidR="003F69FC" w:rsidRDefault="003F69FC" w:rsidP="0058378D">
      <w:pPr>
        <w:spacing w:after="0" w:line="240" w:lineRule="auto"/>
      </w:pPr>
      <w:r>
        <w:separator/>
      </w:r>
    </w:p>
  </w:footnote>
  <w:footnote w:type="continuationSeparator" w:id="0">
    <w:p w14:paraId="47AC9549" w14:textId="77777777" w:rsidR="003F69FC" w:rsidRDefault="003F69FC" w:rsidP="005837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4E440" w14:textId="77777777" w:rsidR="0058378D" w:rsidRDefault="0058378D">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585B7" w14:textId="77777777" w:rsidR="0058378D" w:rsidRDefault="0058378D">
    <w:pPr>
      <w:pStyle w:val="Intestazion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1111E" w14:textId="77777777" w:rsidR="0058378D" w:rsidRDefault="0058378D">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56896"/>
    <w:multiLevelType w:val="hybridMultilevel"/>
    <w:tmpl w:val="5F606990"/>
    <w:lvl w:ilvl="0" w:tplc="C596B60C">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C9B5AB8"/>
    <w:multiLevelType w:val="hybridMultilevel"/>
    <w:tmpl w:val="0EDC73A4"/>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2">
    <w:nsid w:val="0DA81C70"/>
    <w:multiLevelType w:val="hybridMultilevel"/>
    <w:tmpl w:val="5C4643F8"/>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0F6F4797"/>
    <w:multiLevelType w:val="multilevel"/>
    <w:tmpl w:val="668EAA7A"/>
    <w:lvl w:ilvl="0">
      <w:start w:val="14"/>
      <w:numFmt w:val="decimal"/>
      <w:lvlText w:val="%1"/>
      <w:lvlJc w:val="left"/>
      <w:pPr>
        <w:ind w:left="540" w:hanging="540"/>
      </w:pPr>
      <w:rPr>
        <w:rFonts w:hint="default"/>
      </w:rPr>
    </w:lvl>
    <w:lvl w:ilvl="1">
      <w:start w:val="8"/>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032EE3"/>
    <w:multiLevelType w:val="hybridMultilevel"/>
    <w:tmpl w:val="79E0136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8684C11"/>
    <w:multiLevelType w:val="hybridMultilevel"/>
    <w:tmpl w:val="E4C62482"/>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6">
    <w:nsid w:val="293924CD"/>
    <w:multiLevelType w:val="hybridMultilevel"/>
    <w:tmpl w:val="E4529E80"/>
    <w:lvl w:ilvl="0" w:tplc="AA423B00">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BB73548"/>
    <w:multiLevelType w:val="hybridMultilevel"/>
    <w:tmpl w:val="0C4C2544"/>
    <w:lvl w:ilvl="0" w:tplc="EF066D72">
      <w:start w:val="3"/>
      <w:numFmt w:val="bullet"/>
      <w:lvlText w:val="-"/>
      <w:lvlJc w:val="left"/>
      <w:pPr>
        <w:ind w:left="1080" w:hanging="360"/>
      </w:pPr>
      <w:rPr>
        <w:rFonts w:ascii="Helvetica" w:eastAsiaTheme="minorHAnsi" w:hAnsi="Helvetica" w:cs="Helvetic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nsid w:val="32E52EA1"/>
    <w:multiLevelType w:val="hybridMultilevel"/>
    <w:tmpl w:val="C2C23D20"/>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9">
    <w:nsid w:val="3D08212E"/>
    <w:multiLevelType w:val="hybridMultilevel"/>
    <w:tmpl w:val="2EFA9C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0F3677E"/>
    <w:multiLevelType w:val="multilevel"/>
    <w:tmpl w:val="2E74A862"/>
    <w:lvl w:ilvl="0">
      <w:start w:val="14"/>
      <w:numFmt w:val="decimal"/>
      <w:lvlText w:val="%1"/>
      <w:lvlJc w:val="left"/>
      <w:pPr>
        <w:ind w:left="1152" w:hanging="1152"/>
      </w:pPr>
      <w:rPr>
        <w:rFonts w:hint="default"/>
      </w:rPr>
    </w:lvl>
    <w:lvl w:ilvl="1">
      <w:start w:val="16"/>
      <w:numFmt w:val="decimal"/>
      <w:lvlText w:val="%1.%2"/>
      <w:lvlJc w:val="left"/>
      <w:pPr>
        <w:ind w:left="1152" w:hanging="1152"/>
      </w:pPr>
      <w:rPr>
        <w:rFonts w:hint="default"/>
      </w:rPr>
    </w:lvl>
    <w:lvl w:ilvl="2">
      <w:start w:val="14"/>
      <w:numFmt w:val="decimal"/>
      <w:lvlText w:val="%1.%2-%3"/>
      <w:lvlJc w:val="left"/>
      <w:pPr>
        <w:ind w:left="1152" w:hanging="1152"/>
      </w:pPr>
      <w:rPr>
        <w:rFonts w:hint="default"/>
      </w:rPr>
    </w:lvl>
    <w:lvl w:ilvl="3">
      <w:start w:val="24"/>
      <w:numFmt w:val="decimal"/>
      <w:lvlText w:val="%1.%2-%3.%4"/>
      <w:lvlJc w:val="left"/>
      <w:pPr>
        <w:ind w:left="1152" w:hanging="1152"/>
      </w:pPr>
      <w:rPr>
        <w:rFonts w:hint="default"/>
      </w:rPr>
    </w:lvl>
    <w:lvl w:ilvl="4">
      <w:start w:val="1"/>
      <w:numFmt w:val="decimal"/>
      <w:lvlText w:val="%1.%2-%3.%4.%5"/>
      <w:lvlJc w:val="left"/>
      <w:pPr>
        <w:ind w:left="1152" w:hanging="1152"/>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44665FA"/>
    <w:multiLevelType w:val="hybridMultilevel"/>
    <w:tmpl w:val="61E60A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6917976"/>
    <w:multiLevelType w:val="hybridMultilevel"/>
    <w:tmpl w:val="F006C9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51520D62"/>
    <w:multiLevelType w:val="hybridMultilevel"/>
    <w:tmpl w:val="A8B0FC50"/>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14">
    <w:nsid w:val="519508B5"/>
    <w:multiLevelType w:val="multilevel"/>
    <w:tmpl w:val="5AF83974"/>
    <w:lvl w:ilvl="0">
      <w:start w:val="14"/>
      <w:numFmt w:val="decimal"/>
      <w:lvlText w:val="%1.0"/>
      <w:lvlJc w:val="left"/>
      <w:pPr>
        <w:ind w:left="540" w:hanging="540"/>
      </w:pPr>
      <w:rPr>
        <w:rFonts w:hint="default"/>
      </w:rPr>
    </w:lvl>
    <w:lvl w:ilvl="1">
      <w:start w:val="1"/>
      <w:numFmt w:val="decimalZero"/>
      <w:lvlText w:val="%1.%2"/>
      <w:lvlJc w:val="left"/>
      <w:pPr>
        <w:ind w:left="1248" w:hanging="54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60020013"/>
    <w:multiLevelType w:val="hybridMultilevel"/>
    <w:tmpl w:val="FE14C8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62DD768B"/>
    <w:multiLevelType w:val="hybridMultilevel"/>
    <w:tmpl w:val="827EBE2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7C10538"/>
    <w:multiLevelType w:val="hybridMultilevel"/>
    <w:tmpl w:val="D6E21BE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9C66FA3"/>
    <w:multiLevelType w:val="hybridMultilevel"/>
    <w:tmpl w:val="4CE8F5CC"/>
    <w:lvl w:ilvl="0" w:tplc="2D046998">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abstractNumId w:val="12"/>
  </w:num>
  <w:num w:numId="2">
    <w:abstractNumId w:val="15"/>
  </w:num>
  <w:num w:numId="3">
    <w:abstractNumId w:val="2"/>
  </w:num>
  <w:num w:numId="4">
    <w:abstractNumId w:val="5"/>
  </w:num>
  <w:num w:numId="5">
    <w:abstractNumId w:val="9"/>
  </w:num>
  <w:num w:numId="6">
    <w:abstractNumId w:val="1"/>
  </w:num>
  <w:num w:numId="7">
    <w:abstractNumId w:val="10"/>
  </w:num>
  <w:num w:numId="8">
    <w:abstractNumId w:val="3"/>
  </w:num>
  <w:num w:numId="9">
    <w:abstractNumId w:val="13"/>
  </w:num>
  <w:num w:numId="10">
    <w:abstractNumId w:val="6"/>
  </w:num>
  <w:num w:numId="11">
    <w:abstractNumId w:val="0"/>
  </w:num>
  <w:num w:numId="12">
    <w:abstractNumId w:val="14"/>
  </w:num>
  <w:num w:numId="13">
    <w:abstractNumId w:val="8"/>
  </w:num>
  <w:num w:numId="14">
    <w:abstractNumId w:val="16"/>
  </w:num>
  <w:num w:numId="15">
    <w:abstractNumId w:val="4"/>
  </w:num>
  <w:num w:numId="16">
    <w:abstractNumId w:val="17"/>
  </w:num>
  <w:num w:numId="17">
    <w:abstractNumId w:val="7"/>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7AB"/>
    <w:rsid w:val="0003422E"/>
    <w:rsid w:val="00075C6A"/>
    <w:rsid w:val="00075E79"/>
    <w:rsid w:val="00077520"/>
    <w:rsid w:val="000A4BD4"/>
    <w:rsid w:val="00200299"/>
    <w:rsid w:val="00212FC6"/>
    <w:rsid w:val="00217B78"/>
    <w:rsid w:val="00244DC9"/>
    <w:rsid w:val="00247C18"/>
    <w:rsid w:val="002762C2"/>
    <w:rsid w:val="002F1D1E"/>
    <w:rsid w:val="002F592C"/>
    <w:rsid w:val="00324197"/>
    <w:rsid w:val="00325255"/>
    <w:rsid w:val="003444A0"/>
    <w:rsid w:val="00356126"/>
    <w:rsid w:val="003639D6"/>
    <w:rsid w:val="003A5D7A"/>
    <w:rsid w:val="003B0C3A"/>
    <w:rsid w:val="003B6143"/>
    <w:rsid w:val="003E09AE"/>
    <w:rsid w:val="003F69FC"/>
    <w:rsid w:val="004337CA"/>
    <w:rsid w:val="00435F56"/>
    <w:rsid w:val="004704A3"/>
    <w:rsid w:val="00486C7A"/>
    <w:rsid w:val="0049305B"/>
    <w:rsid w:val="004C78CC"/>
    <w:rsid w:val="00504BAD"/>
    <w:rsid w:val="0051353E"/>
    <w:rsid w:val="005178DF"/>
    <w:rsid w:val="00522FA5"/>
    <w:rsid w:val="005408DD"/>
    <w:rsid w:val="005433CB"/>
    <w:rsid w:val="00545D65"/>
    <w:rsid w:val="005479BC"/>
    <w:rsid w:val="0055079A"/>
    <w:rsid w:val="0058378D"/>
    <w:rsid w:val="005F4227"/>
    <w:rsid w:val="00657756"/>
    <w:rsid w:val="006D13CA"/>
    <w:rsid w:val="006E12F3"/>
    <w:rsid w:val="006E61C1"/>
    <w:rsid w:val="00712451"/>
    <w:rsid w:val="007318BB"/>
    <w:rsid w:val="007446C1"/>
    <w:rsid w:val="00753B84"/>
    <w:rsid w:val="007570CD"/>
    <w:rsid w:val="00770DD5"/>
    <w:rsid w:val="007D3534"/>
    <w:rsid w:val="00827A18"/>
    <w:rsid w:val="008B24FE"/>
    <w:rsid w:val="008D491C"/>
    <w:rsid w:val="008F37AB"/>
    <w:rsid w:val="0091280F"/>
    <w:rsid w:val="00941252"/>
    <w:rsid w:val="00941E6E"/>
    <w:rsid w:val="00973161"/>
    <w:rsid w:val="009D1134"/>
    <w:rsid w:val="00A21094"/>
    <w:rsid w:val="00A54CFC"/>
    <w:rsid w:val="00A64F5C"/>
    <w:rsid w:val="00AE39C1"/>
    <w:rsid w:val="00AF384B"/>
    <w:rsid w:val="00B22549"/>
    <w:rsid w:val="00B32ADF"/>
    <w:rsid w:val="00B74BEE"/>
    <w:rsid w:val="00C05693"/>
    <w:rsid w:val="00C15F38"/>
    <w:rsid w:val="00CA7172"/>
    <w:rsid w:val="00CB72AF"/>
    <w:rsid w:val="00CC349A"/>
    <w:rsid w:val="00CD472E"/>
    <w:rsid w:val="00CF6B3F"/>
    <w:rsid w:val="00D97E17"/>
    <w:rsid w:val="00DB4392"/>
    <w:rsid w:val="00DC0E61"/>
    <w:rsid w:val="00DD15E2"/>
    <w:rsid w:val="00DF0143"/>
    <w:rsid w:val="00DF10DC"/>
    <w:rsid w:val="00E00FC7"/>
    <w:rsid w:val="00E36833"/>
    <w:rsid w:val="00E6537A"/>
    <w:rsid w:val="00E73E49"/>
    <w:rsid w:val="00E95A05"/>
    <w:rsid w:val="00EA2BC4"/>
    <w:rsid w:val="00EB7E7D"/>
    <w:rsid w:val="00F6591D"/>
    <w:rsid w:val="00F7424D"/>
    <w:rsid w:val="00F752AF"/>
    <w:rsid w:val="00F8386E"/>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B61BF"/>
  <w15:docId w15:val="{5A2EB02A-9122-430B-88D5-2D8CEB5D0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DB4392"/>
    <w:pPr>
      <w:spacing w:line="312" w:lineRule="auto"/>
    </w:pPr>
    <w:rPr>
      <w:rFonts w:ascii="Helvetica" w:hAnsi="Helvetica"/>
      <w:sz w:val="2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ientrocorpodeltesto1">
    <w:name w:val="Rientro corpo del testo1"/>
    <w:basedOn w:val="Corpotesto"/>
    <w:rsid w:val="008F37AB"/>
    <w:pPr>
      <w:suppressAutoHyphens/>
      <w:spacing w:before="120" w:after="0"/>
      <w:ind w:firstLine="360"/>
    </w:pPr>
    <w:rPr>
      <w:rFonts w:eastAsia="Batang" w:cs="Times New Roman"/>
      <w:szCs w:val="24"/>
      <w:lang w:eastAsia="ar-SA"/>
    </w:rPr>
  </w:style>
  <w:style w:type="paragraph" w:styleId="Corpotesto">
    <w:name w:val="Body Text"/>
    <w:basedOn w:val="Normale"/>
    <w:link w:val="CorpotestoCarattere"/>
    <w:uiPriority w:val="99"/>
    <w:semiHidden/>
    <w:unhideWhenUsed/>
    <w:rsid w:val="008F37AB"/>
    <w:pPr>
      <w:spacing w:after="120"/>
    </w:pPr>
  </w:style>
  <w:style w:type="character" w:customStyle="1" w:styleId="CorpotestoCarattere">
    <w:name w:val="Corpo testo Carattere"/>
    <w:basedOn w:val="Carpredefinitoparagrafo"/>
    <w:link w:val="Corpotesto"/>
    <w:uiPriority w:val="99"/>
    <w:semiHidden/>
    <w:rsid w:val="008F37AB"/>
  </w:style>
  <w:style w:type="paragraph" w:styleId="Intestazione">
    <w:name w:val="header"/>
    <w:basedOn w:val="Normale"/>
    <w:link w:val="IntestazioneCarattere"/>
    <w:uiPriority w:val="99"/>
    <w:unhideWhenUsed/>
    <w:rsid w:val="0058378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8378D"/>
  </w:style>
  <w:style w:type="paragraph" w:styleId="Pidipagina">
    <w:name w:val="footer"/>
    <w:basedOn w:val="Normale"/>
    <w:link w:val="PidipaginaCarattere"/>
    <w:uiPriority w:val="99"/>
    <w:unhideWhenUsed/>
    <w:rsid w:val="0058378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8378D"/>
  </w:style>
  <w:style w:type="paragraph" w:styleId="Testofumetto">
    <w:name w:val="Balloon Text"/>
    <w:basedOn w:val="Normale"/>
    <w:link w:val="TestofumettoCarattere"/>
    <w:uiPriority w:val="99"/>
    <w:semiHidden/>
    <w:unhideWhenUsed/>
    <w:rsid w:val="0058378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378D"/>
    <w:rPr>
      <w:rFonts w:ascii="Tahoma" w:hAnsi="Tahoma" w:cs="Tahoma"/>
      <w:sz w:val="16"/>
      <w:szCs w:val="16"/>
    </w:rPr>
  </w:style>
  <w:style w:type="paragraph" w:styleId="Sottotitolo">
    <w:name w:val="Subtitle"/>
    <w:basedOn w:val="Normale"/>
    <w:next w:val="Normale"/>
    <w:link w:val="SottotitoloCarattere"/>
    <w:uiPriority w:val="11"/>
    <w:rsid w:val="00DB4392"/>
    <w:pPr>
      <w:numPr>
        <w:ilvl w:val="1"/>
      </w:numPr>
      <w:spacing w:before="120" w:after="280"/>
      <w:jc w:val="center"/>
    </w:pPr>
    <w:rPr>
      <w:rFonts w:asciiTheme="minorHAnsi" w:eastAsiaTheme="minorEastAsia" w:hAnsiTheme="minorHAnsi"/>
      <w:color w:val="00524D"/>
      <w:spacing w:val="15"/>
      <w:sz w:val="32"/>
    </w:rPr>
  </w:style>
  <w:style w:type="character" w:customStyle="1" w:styleId="SottotitoloCarattere">
    <w:name w:val="Sottotitolo Carattere"/>
    <w:basedOn w:val="Carpredefinitoparagrafo"/>
    <w:link w:val="Sottotitolo"/>
    <w:uiPriority w:val="11"/>
    <w:rsid w:val="00DB4392"/>
    <w:rPr>
      <w:rFonts w:eastAsiaTheme="minorEastAsia"/>
      <w:color w:val="00524D"/>
      <w:spacing w:val="15"/>
      <w:sz w:val="32"/>
      <w:lang w:val="en-GB"/>
    </w:rPr>
  </w:style>
  <w:style w:type="character" w:styleId="Rimandocommento">
    <w:name w:val="annotation reference"/>
    <w:basedOn w:val="Carpredefinitoparagrafo"/>
    <w:uiPriority w:val="99"/>
    <w:semiHidden/>
    <w:unhideWhenUsed/>
    <w:rsid w:val="00E6537A"/>
    <w:rPr>
      <w:sz w:val="16"/>
      <w:szCs w:val="16"/>
    </w:rPr>
  </w:style>
  <w:style w:type="paragraph" w:styleId="Testocommento">
    <w:name w:val="annotation text"/>
    <w:basedOn w:val="Normale"/>
    <w:link w:val="TestocommentoCarattere"/>
    <w:uiPriority w:val="99"/>
    <w:semiHidden/>
    <w:unhideWhenUsed/>
    <w:rsid w:val="00E6537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6537A"/>
    <w:rPr>
      <w:rFonts w:ascii="Helvetica" w:hAnsi="Helvetica"/>
      <w:sz w:val="20"/>
      <w:szCs w:val="20"/>
      <w:lang w:val="en-GB"/>
    </w:rPr>
  </w:style>
  <w:style w:type="paragraph" w:styleId="Soggettocommento">
    <w:name w:val="annotation subject"/>
    <w:basedOn w:val="Testocommento"/>
    <w:next w:val="Testocommento"/>
    <w:link w:val="SoggettocommentoCarattere"/>
    <w:uiPriority w:val="99"/>
    <w:semiHidden/>
    <w:unhideWhenUsed/>
    <w:rsid w:val="00E6537A"/>
    <w:rPr>
      <w:b/>
      <w:bCs/>
    </w:rPr>
  </w:style>
  <w:style w:type="character" w:customStyle="1" w:styleId="SoggettocommentoCarattere">
    <w:name w:val="Soggetto commento Carattere"/>
    <w:basedOn w:val="TestocommentoCarattere"/>
    <w:link w:val="Soggettocommento"/>
    <w:uiPriority w:val="99"/>
    <w:semiHidden/>
    <w:rsid w:val="00E6537A"/>
    <w:rPr>
      <w:rFonts w:ascii="Helvetica" w:hAnsi="Helvetica"/>
      <w:b/>
      <w:bCs/>
      <w:sz w:val="20"/>
      <w:szCs w:val="20"/>
      <w:lang w:val="en-GB"/>
    </w:rPr>
  </w:style>
  <w:style w:type="character" w:styleId="Collegamentoipertestuale">
    <w:name w:val="Hyperlink"/>
    <w:basedOn w:val="Carpredefinitoparagrafo"/>
    <w:uiPriority w:val="99"/>
    <w:semiHidden/>
    <w:unhideWhenUsed/>
    <w:rsid w:val="00753B84"/>
    <w:rPr>
      <w:color w:val="0000FF"/>
      <w:u w:val="single"/>
    </w:rPr>
  </w:style>
  <w:style w:type="table" w:styleId="Grigliatabella">
    <w:name w:val="Table Grid"/>
    <w:basedOn w:val="Tabellanormale"/>
    <w:uiPriority w:val="59"/>
    <w:rsid w:val="004C78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F7424D"/>
    <w:pPr>
      <w:spacing w:after="0" w:line="240" w:lineRule="auto"/>
    </w:pPr>
    <w:rPr>
      <w:rFonts w:ascii="Times New Roman" w:eastAsia="Times New Roman" w:hAnsi="Times New Roman" w:cs="Times New Roman"/>
      <w:szCs w:val="24"/>
      <w:lang w:val="it-IT" w:eastAsia="it-IT"/>
    </w:rPr>
  </w:style>
  <w:style w:type="paragraph" w:styleId="Paragrafoelenco">
    <w:name w:val="List Paragraph"/>
    <w:basedOn w:val="Normale"/>
    <w:uiPriority w:val="34"/>
    <w:qFormat/>
    <w:rsid w:val="002F59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29864">
      <w:bodyDiv w:val="1"/>
      <w:marLeft w:val="0"/>
      <w:marRight w:val="0"/>
      <w:marTop w:val="0"/>
      <w:marBottom w:val="0"/>
      <w:divBdr>
        <w:top w:val="none" w:sz="0" w:space="0" w:color="auto"/>
        <w:left w:val="none" w:sz="0" w:space="0" w:color="auto"/>
        <w:bottom w:val="none" w:sz="0" w:space="0" w:color="auto"/>
        <w:right w:val="none" w:sz="0" w:space="0" w:color="auto"/>
      </w:divBdr>
    </w:div>
    <w:div w:id="100803791">
      <w:bodyDiv w:val="1"/>
      <w:marLeft w:val="0"/>
      <w:marRight w:val="0"/>
      <w:marTop w:val="0"/>
      <w:marBottom w:val="0"/>
      <w:divBdr>
        <w:top w:val="none" w:sz="0" w:space="0" w:color="auto"/>
        <w:left w:val="none" w:sz="0" w:space="0" w:color="auto"/>
        <w:bottom w:val="none" w:sz="0" w:space="0" w:color="auto"/>
        <w:right w:val="none" w:sz="0" w:space="0" w:color="auto"/>
      </w:divBdr>
    </w:div>
    <w:div w:id="514736115">
      <w:bodyDiv w:val="1"/>
      <w:marLeft w:val="0"/>
      <w:marRight w:val="0"/>
      <w:marTop w:val="0"/>
      <w:marBottom w:val="0"/>
      <w:divBdr>
        <w:top w:val="none" w:sz="0" w:space="0" w:color="auto"/>
        <w:left w:val="none" w:sz="0" w:space="0" w:color="auto"/>
        <w:bottom w:val="none" w:sz="0" w:space="0" w:color="auto"/>
        <w:right w:val="none" w:sz="0" w:space="0" w:color="auto"/>
      </w:divBdr>
    </w:div>
    <w:div w:id="812985470">
      <w:bodyDiv w:val="1"/>
      <w:marLeft w:val="0"/>
      <w:marRight w:val="0"/>
      <w:marTop w:val="0"/>
      <w:marBottom w:val="0"/>
      <w:divBdr>
        <w:top w:val="none" w:sz="0" w:space="0" w:color="auto"/>
        <w:left w:val="none" w:sz="0" w:space="0" w:color="auto"/>
        <w:bottom w:val="none" w:sz="0" w:space="0" w:color="auto"/>
        <w:right w:val="none" w:sz="0" w:space="0" w:color="auto"/>
      </w:divBdr>
    </w:div>
    <w:div w:id="1204946119">
      <w:bodyDiv w:val="1"/>
      <w:marLeft w:val="0"/>
      <w:marRight w:val="0"/>
      <w:marTop w:val="0"/>
      <w:marBottom w:val="0"/>
      <w:divBdr>
        <w:top w:val="none" w:sz="0" w:space="0" w:color="auto"/>
        <w:left w:val="none" w:sz="0" w:space="0" w:color="auto"/>
        <w:bottom w:val="none" w:sz="0" w:space="0" w:color="auto"/>
        <w:right w:val="none" w:sz="0" w:space="0" w:color="auto"/>
      </w:divBdr>
    </w:div>
    <w:div w:id="1432824120">
      <w:bodyDiv w:val="1"/>
      <w:marLeft w:val="0"/>
      <w:marRight w:val="0"/>
      <w:marTop w:val="0"/>
      <w:marBottom w:val="0"/>
      <w:divBdr>
        <w:top w:val="none" w:sz="0" w:space="0" w:color="auto"/>
        <w:left w:val="none" w:sz="0" w:space="0" w:color="auto"/>
        <w:bottom w:val="none" w:sz="0" w:space="0" w:color="auto"/>
        <w:right w:val="none" w:sz="0" w:space="0" w:color="auto"/>
      </w:divBdr>
    </w:div>
    <w:div w:id="1560050480">
      <w:bodyDiv w:val="1"/>
      <w:marLeft w:val="0"/>
      <w:marRight w:val="0"/>
      <w:marTop w:val="0"/>
      <w:marBottom w:val="0"/>
      <w:divBdr>
        <w:top w:val="none" w:sz="0" w:space="0" w:color="auto"/>
        <w:left w:val="none" w:sz="0" w:space="0" w:color="auto"/>
        <w:bottom w:val="none" w:sz="0" w:space="0" w:color="auto"/>
        <w:right w:val="none" w:sz="0" w:space="0" w:color="auto"/>
      </w:divBdr>
    </w:div>
    <w:div w:id="2067416615">
      <w:bodyDiv w:val="1"/>
      <w:marLeft w:val="0"/>
      <w:marRight w:val="0"/>
      <w:marTop w:val="0"/>
      <w:marBottom w:val="0"/>
      <w:divBdr>
        <w:top w:val="none" w:sz="0" w:space="0" w:color="auto"/>
        <w:left w:val="none" w:sz="0" w:space="0" w:color="auto"/>
        <w:bottom w:val="none" w:sz="0" w:space="0" w:color="auto"/>
        <w:right w:val="none" w:sz="0" w:space="0" w:color="auto"/>
      </w:divBdr>
      <w:divsChild>
        <w:div w:id="1709144588">
          <w:marLeft w:val="0"/>
          <w:marRight w:val="0"/>
          <w:marTop w:val="0"/>
          <w:marBottom w:val="0"/>
          <w:divBdr>
            <w:top w:val="none" w:sz="0" w:space="0" w:color="auto"/>
            <w:left w:val="none" w:sz="0" w:space="0" w:color="auto"/>
            <w:bottom w:val="none" w:sz="0" w:space="0" w:color="auto"/>
            <w:right w:val="none" w:sz="0" w:space="0" w:color="auto"/>
          </w:divBdr>
          <w:divsChild>
            <w:div w:id="1008097612">
              <w:marLeft w:val="0"/>
              <w:marRight w:val="0"/>
              <w:marTop w:val="0"/>
              <w:marBottom w:val="0"/>
              <w:divBdr>
                <w:top w:val="none" w:sz="0" w:space="0" w:color="auto"/>
                <w:left w:val="none" w:sz="0" w:space="0" w:color="auto"/>
                <w:bottom w:val="none" w:sz="0" w:space="0" w:color="auto"/>
                <w:right w:val="none" w:sz="0" w:space="0" w:color="auto"/>
              </w:divBdr>
            </w:div>
          </w:divsChild>
        </w:div>
        <w:div w:id="1930652269">
          <w:marLeft w:val="0"/>
          <w:marRight w:val="0"/>
          <w:marTop w:val="0"/>
          <w:marBottom w:val="0"/>
          <w:divBdr>
            <w:top w:val="none" w:sz="0" w:space="0" w:color="auto"/>
            <w:left w:val="none" w:sz="0" w:space="0" w:color="auto"/>
            <w:bottom w:val="none" w:sz="0" w:space="0" w:color="auto"/>
            <w:right w:val="none" w:sz="0" w:space="0" w:color="auto"/>
          </w:divBdr>
          <w:divsChild>
            <w:div w:id="14515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eader" Target="header3.xml"/><Relationship Id="rId15" Type="http://schemas.openxmlformats.org/officeDocument/2006/relationships/footer" Target="foot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footer" Target="footer1.xml"/><Relationship Id="rId10"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476</Words>
  <Characters>2714</Characters>
  <Application>Microsoft Macintosh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dc:creator>
  <cp:lastModifiedBy>Carlotta Chiari</cp:lastModifiedBy>
  <cp:revision>3</cp:revision>
  <dcterms:created xsi:type="dcterms:W3CDTF">2018-06-22T08:48:00Z</dcterms:created>
  <dcterms:modified xsi:type="dcterms:W3CDTF">2018-06-22T08:55:00Z</dcterms:modified>
</cp:coreProperties>
</file>